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74A395" w14:textId="77777777" w:rsidR="00767AE9" w:rsidRPr="005B6896" w:rsidRDefault="00767AE9" w:rsidP="00767AE9">
      <w:pPr>
        <w:spacing w:after="0" w:line="240" w:lineRule="auto"/>
        <w:jc w:val="center"/>
        <w:rPr>
          <w:rFonts w:ascii="Times New Roman" w:eastAsia="Calibri" w:hAnsi="Times New Roman" w:cs="Times New Roman"/>
          <w:b/>
          <w:sz w:val="24"/>
          <w:szCs w:val="24"/>
        </w:rPr>
      </w:pPr>
      <w:r w:rsidRPr="005B6896">
        <w:rPr>
          <w:rFonts w:ascii="Times New Roman" w:eastAsia="Calibri" w:hAnsi="Times New Roman" w:cs="Times New Roman"/>
          <w:b/>
          <w:sz w:val="24"/>
          <w:szCs w:val="24"/>
        </w:rPr>
        <w:t>Town of Clifton Park Planning Board</w:t>
      </w:r>
    </w:p>
    <w:tbl>
      <w:tblPr>
        <w:tblW w:w="9360" w:type="dxa"/>
        <w:tblLook w:val="0000" w:firstRow="0" w:lastRow="0" w:firstColumn="0" w:lastColumn="0" w:noHBand="0" w:noVBand="0"/>
      </w:tblPr>
      <w:tblGrid>
        <w:gridCol w:w="2268"/>
        <w:gridCol w:w="2953"/>
        <w:gridCol w:w="4139"/>
      </w:tblGrid>
      <w:tr w:rsidR="00767AE9" w:rsidRPr="005B6896" w14:paraId="39849E74" w14:textId="77777777" w:rsidTr="00AC5756">
        <w:trPr>
          <w:trHeight w:val="225"/>
        </w:trPr>
        <w:tc>
          <w:tcPr>
            <w:tcW w:w="9360" w:type="dxa"/>
            <w:gridSpan w:val="3"/>
            <w:tcBorders>
              <w:top w:val="nil"/>
              <w:left w:val="nil"/>
              <w:bottom w:val="nil"/>
              <w:right w:val="nil"/>
            </w:tcBorders>
            <w:shd w:val="clear" w:color="auto" w:fill="auto"/>
            <w:noWrap/>
            <w:vAlign w:val="bottom"/>
          </w:tcPr>
          <w:p w14:paraId="62B449EB" w14:textId="77777777" w:rsidR="00767AE9" w:rsidRPr="005B6896" w:rsidRDefault="00767AE9" w:rsidP="00AC5756">
            <w:pPr>
              <w:spacing w:after="0" w:line="240" w:lineRule="auto"/>
              <w:jc w:val="center"/>
              <w:rPr>
                <w:rFonts w:ascii="Times New Roman" w:eastAsia="Calibri" w:hAnsi="Times New Roman" w:cs="Times New Roman"/>
                <w:b/>
                <w:sz w:val="20"/>
                <w:szCs w:val="20"/>
              </w:rPr>
            </w:pPr>
            <w:r w:rsidRPr="005B6896">
              <w:rPr>
                <w:rFonts w:ascii="Times New Roman" w:eastAsia="Calibri" w:hAnsi="Times New Roman" w:cs="Times New Roman"/>
                <w:b/>
                <w:sz w:val="20"/>
                <w:szCs w:val="20"/>
              </w:rPr>
              <w:t>One Town Hall Plaza</w:t>
            </w:r>
          </w:p>
        </w:tc>
      </w:tr>
      <w:tr w:rsidR="00767AE9" w:rsidRPr="005B6896" w14:paraId="645FDB3E" w14:textId="77777777" w:rsidTr="00AC5756">
        <w:trPr>
          <w:trHeight w:val="225"/>
        </w:trPr>
        <w:tc>
          <w:tcPr>
            <w:tcW w:w="9360" w:type="dxa"/>
            <w:gridSpan w:val="3"/>
            <w:tcBorders>
              <w:top w:val="nil"/>
              <w:left w:val="nil"/>
              <w:bottom w:val="nil"/>
              <w:right w:val="nil"/>
            </w:tcBorders>
            <w:shd w:val="clear" w:color="auto" w:fill="auto"/>
            <w:noWrap/>
            <w:vAlign w:val="bottom"/>
          </w:tcPr>
          <w:p w14:paraId="2FBF9911" w14:textId="77777777" w:rsidR="00767AE9" w:rsidRPr="005B6896" w:rsidRDefault="00767AE9" w:rsidP="00AC5756">
            <w:pPr>
              <w:spacing w:after="0" w:line="240" w:lineRule="auto"/>
              <w:jc w:val="center"/>
              <w:rPr>
                <w:rFonts w:ascii="Times New Roman" w:eastAsia="Calibri" w:hAnsi="Times New Roman" w:cs="Times New Roman"/>
                <w:b/>
                <w:sz w:val="20"/>
                <w:szCs w:val="20"/>
              </w:rPr>
            </w:pPr>
            <w:smartTag w:uri="urn:schemas-microsoft-com:office:smarttags" w:element="place">
              <w:smartTag w:uri="urn:schemas-microsoft-com:office:smarttags" w:element="City">
                <w:r w:rsidRPr="005B6896">
                  <w:rPr>
                    <w:rFonts w:ascii="Times New Roman" w:eastAsia="Calibri" w:hAnsi="Times New Roman" w:cs="Times New Roman"/>
                    <w:b/>
                    <w:sz w:val="20"/>
                    <w:szCs w:val="20"/>
                  </w:rPr>
                  <w:t>Clifton Park</w:t>
                </w:r>
              </w:smartTag>
              <w:r w:rsidRPr="005B6896">
                <w:rPr>
                  <w:rFonts w:ascii="Times New Roman" w:eastAsia="Calibri" w:hAnsi="Times New Roman" w:cs="Times New Roman"/>
                  <w:b/>
                  <w:sz w:val="20"/>
                  <w:szCs w:val="20"/>
                </w:rPr>
                <w:t xml:space="preserve">, </w:t>
              </w:r>
              <w:smartTag w:uri="urn:schemas-microsoft-com:office:smarttags" w:element="State">
                <w:r w:rsidRPr="005B6896">
                  <w:rPr>
                    <w:rFonts w:ascii="Times New Roman" w:eastAsia="Calibri" w:hAnsi="Times New Roman" w:cs="Times New Roman"/>
                    <w:b/>
                    <w:sz w:val="20"/>
                    <w:szCs w:val="20"/>
                  </w:rPr>
                  <w:t>New York</w:t>
                </w:r>
              </w:smartTag>
              <w:r w:rsidRPr="005B6896">
                <w:rPr>
                  <w:rFonts w:ascii="Times New Roman" w:eastAsia="Calibri" w:hAnsi="Times New Roman" w:cs="Times New Roman"/>
                  <w:b/>
                  <w:sz w:val="20"/>
                  <w:szCs w:val="20"/>
                </w:rPr>
                <w:t xml:space="preserve">  </w:t>
              </w:r>
              <w:smartTag w:uri="urn:schemas-microsoft-com:office:smarttags" w:element="PostalCode">
                <w:r w:rsidRPr="005B6896">
                  <w:rPr>
                    <w:rFonts w:ascii="Times New Roman" w:eastAsia="Calibri" w:hAnsi="Times New Roman" w:cs="Times New Roman"/>
                    <w:b/>
                    <w:sz w:val="20"/>
                    <w:szCs w:val="20"/>
                  </w:rPr>
                  <w:t>12065</w:t>
                </w:r>
              </w:smartTag>
            </w:smartTag>
          </w:p>
        </w:tc>
      </w:tr>
      <w:tr w:rsidR="00767AE9" w:rsidRPr="005B6896" w14:paraId="38DF3560" w14:textId="77777777" w:rsidTr="00AC5756">
        <w:trPr>
          <w:trHeight w:val="225"/>
        </w:trPr>
        <w:tc>
          <w:tcPr>
            <w:tcW w:w="9360" w:type="dxa"/>
            <w:gridSpan w:val="3"/>
            <w:tcBorders>
              <w:top w:val="nil"/>
              <w:left w:val="nil"/>
              <w:bottom w:val="nil"/>
              <w:right w:val="nil"/>
            </w:tcBorders>
            <w:shd w:val="clear" w:color="auto" w:fill="auto"/>
            <w:noWrap/>
            <w:vAlign w:val="bottom"/>
          </w:tcPr>
          <w:p w14:paraId="4C6AD0F5" w14:textId="77777777" w:rsidR="00767AE9" w:rsidRPr="005B6896" w:rsidRDefault="00767AE9" w:rsidP="00AC5756">
            <w:pPr>
              <w:spacing w:after="0" w:line="240" w:lineRule="auto"/>
              <w:jc w:val="center"/>
              <w:rPr>
                <w:rFonts w:ascii="Times New Roman" w:eastAsia="Calibri" w:hAnsi="Times New Roman" w:cs="Times New Roman"/>
                <w:b/>
                <w:sz w:val="20"/>
                <w:szCs w:val="20"/>
              </w:rPr>
            </w:pPr>
            <w:r w:rsidRPr="005B6896">
              <w:rPr>
                <w:rFonts w:ascii="Times New Roman" w:eastAsia="Calibri" w:hAnsi="Times New Roman" w:cs="Times New Roman"/>
                <w:b/>
                <w:sz w:val="20"/>
                <w:szCs w:val="20"/>
              </w:rPr>
              <w:t>(518) 371-6054     FAX (518)371-1136</w:t>
            </w:r>
          </w:p>
        </w:tc>
      </w:tr>
      <w:tr w:rsidR="00767AE9" w:rsidRPr="005B6896" w14:paraId="33DB8A4C" w14:textId="77777777" w:rsidTr="00AC5756">
        <w:trPr>
          <w:trHeight w:val="255"/>
        </w:trPr>
        <w:tc>
          <w:tcPr>
            <w:tcW w:w="2268" w:type="dxa"/>
            <w:tcBorders>
              <w:top w:val="nil"/>
              <w:left w:val="nil"/>
              <w:bottom w:val="nil"/>
              <w:right w:val="nil"/>
            </w:tcBorders>
            <w:shd w:val="clear" w:color="auto" w:fill="auto"/>
            <w:noWrap/>
            <w:vAlign w:val="bottom"/>
          </w:tcPr>
          <w:p w14:paraId="660F6CB4"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tcBorders>
              <w:top w:val="nil"/>
              <w:left w:val="nil"/>
              <w:bottom w:val="nil"/>
              <w:right w:val="nil"/>
            </w:tcBorders>
            <w:shd w:val="clear" w:color="auto" w:fill="auto"/>
            <w:noWrap/>
            <w:vAlign w:val="bottom"/>
          </w:tcPr>
          <w:p w14:paraId="78CA248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7DE77760"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r>
      <w:tr w:rsidR="00767AE9" w:rsidRPr="005B6896" w14:paraId="0A87D598" w14:textId="77777777" w:rsidTr="00AC5756">
        <w:trPr>
          <w:trHeight w:val="255"/>
        </w:trPr>
        <w:tc>
          <w:tcPr>
            <w:tcW w:w="2268" w:type="dxa"/>
            <w:tcBorders>
              <w:top w:val="nil"/>
              <w:left w:val="nil"/>
              <w:bottom w:val="nil"/>
              <w:right w:val="nil"/>
            </w:tcBorders>
            <w:shd w:val="clear" w:color="auto" w:fill="auto"/>
            <w:noWrap/>
            <w:vAlign w:val="bottom"/>
          </w:tcPr>
          <w:p w14:paraId="08555928" w14:textId="77777777" w:rsidR="00767AE9" w:rsidRPr="005B6896" w:rsidRDefault="00767AE9" w:rsidP="00AC5756">
            <w:pPr>
              <w:spacing w:after="0" w:line="240" w:lineRule="auto"/>
              <w:jc w:val="both"/>
              <w:rPr>
                <w:rFonts w:ascii="Times New Roman" w:eastAsia="Calibri" w:hAnsi="Times New Roman" w:cs="Times New Roman"/>
                <w:sz w:val="20"/>
                <w:szCs w:val="20"/>
              </w:rPr>
            </w:pPr>
          </w:p>
          <w:p w14:paraId="4D4A1B50"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tcBorders>
              <w:top w:val="nil"/>
              <w:left w:val="nil"/>
              <w:bottom w:val="nil"/>
              <w:right w:val="nil"/>
            </w:tcBorders>
            <w:shd w:val="clear" w:color="auto" w:fill="auto"/>
            <w:noWrap/>
            <w:vAlign w:val="bottom"/>
          </w:tcPr>
          <w:p w14:paraId="2F06A65A"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2D289FD1"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r>
      <w:tr w:rsidR="00767AE9" w:rsidRPr="005B6896" w14:paraId="51C46CBB" w14:textId="77777777" w:rsidTr="00AC5756">
        <w:trPr>
          <w:trHeight w:val="255"/>
        </w:trPr>
        <w:tc>
          <w:tcPr>
            <w:tcW w:w="2268" w:type="dxa"/>
            <w:tcBorders>
              <w:top w:val="nil"/>
              <w:left w:val="nil"/>
              <w:bottom w:val="nil"/>
              <w:right w:val="nil"/>
            </w:tcBorders>
            <w:shd w:val="clear" w:color="auto" w:fill="auto"/>
            <w:noWrap/>
            <w:vAlign w:val="bottom"/>
          </w:tcPr>
          <w:p w14:paraId="1819D255"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PLANNING BOARD</w:t>
            </w:r>
          </w:p>
        </w:tc>
        <w:tc>
          <w:tcPr>
            <w:tcW w:w="2953" w:type="dxa"/>
            <w:tcBorders>
              <w:top w:val="nil"/>
              <w:left w:val="nil"/>
              <w:bottom w:val="nil"/>
              <w:right w:val="nil"/>
            </w:tcBorders>
            <w:shd w:val="clear" w:color="auto" w:fill="auto"/>
            <w:noWrap/>
            <w:vAlign w:val="bottom"/>
          </w:tcPr>
          <w:p w14:paraId="31A6BD81"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64C0C14C"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r>
      <w:tr w:rsidR="00767AE9" w:rsidRPr="005B6896" w14:paraId="5F785488" w14:textId="77777777" w:rsidTr="00AC5756">
        <w:trPr>
          <w:trHeight w:val="255"/>
        </w:trPr>
        <w:tc>
          <w:tcPr>
            <w:tcW w:w="2268" w:type="dxa"/>
            <w:tcBorders>
              <w:top w:val="nil"/>
              <w:left w:val="nil"/>
              <w:bottom w:val="nil"/>
              <w:right w:val="nil"/>
            </w:tcBorders>
            <w:shd w:val="clear" w:color="auto" w:fill="auto"/>
            <w:noWrap/>
            <w:vAlign w:val="bottom"/>
          </w:tcPr>
          <w:p w14:paraId="778C1FE4" w14:textId="77777777" w:rsidR="00767AE9" w:rsidRPr="005B6896" w:rsidRDefault="00767AE9" w:rsidP="00AC5756">
            <w:pPr>
              <w:spacing w:after="0" w:line="240" w:lineRule="auto"/>
              <w:jc w:val="both"/>
              <w:rPr>
                <w:rFonts w:ascii="Times New Roman" w:eastAsia="Calibri" w:hAnsi="Times New Roman" w:cs="Times New Roman"/>
                <w:sz w:val="20"/>
                <w:szCs w:val="20"/>
              </w:rPr>
            </w:pPr>
          </w:p>
          <w:p w14:paraId="55B0657D"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ROCCO FERRARO</w:t>
            </w:r>
          </w:p>
        </w:tc>
        <w:tc>
          <w:tcPr>
            <w:tcW w:w="2953" w:type="dxa"/>
            <w:vMerge w:val="restart"/>
            <w:tcBorders>
              <w:top w:val="nil"/>
              <w:left w:val="nil"/>
              <w:bottom w:val="nil"/>
              <w:right w:val="nil"/>
            </w:tcBorders>
            <w:shd w:val="clear" w:color="auto" w:fill="auto"/>
            <w:noWrap/>
            <w:vAlign w:val="bottom"/>
          </w:tcPr>
          <w:p w14:paraId="6B324965" w14:textId="77777777" w:rsidR="00767AE9" w:rsidRPr="005B6896" w:rsidRDefault="00767AE9" w:rsidP="00AC5756">
            <w:pPr>
              <w:spacing w:after="200" w:line="276" w:lineRule="auto"/>
              <w:rPr>
                <w:rFonts w:ascii="Calibri" w:eastAsia="Calibri" w:hAnsi="Calibri" w:cs="Times New Roman"/>
                <w:sz w:val="20"/>
                <w:szCs w:val="20"/>
              </w:rPr>
            </w:pPr>
            <w:r w:rsidRPr="005B6896">
              <w:rPr>
                <w:rFonts w:ascii="Calibri" w:eastAsia="Calibri" w:hAnsi="Calibri" w:cs="Times New Roman"/>
                <w:noProof/>
                <w:sz w:val="20"/>
                <w:szCs w:val="20"/>
              </w:rPr>
              <w:drawing>
                <wp:anchor distT="0" distB="0" distL="114300" distR="114300" simplePos="0" relativeHeight="251659264" behindDoc="0" locked="0" layoutInCell="1" allowOverlap="1" wp14:anchorId="6BE9B110" wp14:editId="7F3AB40D">
                  <wp:simplePos x="0" y="0"/>
                  <wp:positionH relativeFrom="column">
                    <wp:posOffset>861060</wp:posOffset>
                  </wp:positionH>
                  <wp:positionV relativeFrom="paragraph">
                    <wp:posOffset>-1076325</wp:posOffset>
                  </wp:positionV>
                  <wp:extent cx="1133475" cy="1114425"/>
                  <wp:effectExtent l="0" t="0" r="9525" b="9525"/>
                  <wp:wrapNone/>
                  <wp:docPr id="1" name="Picture 1" descr="Town CP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wn CP Se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33475" cy="11144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139" w:type="dxa"/>
            <w:tcBorders>
              <w:top w:val="nil"/>
              <w:left w:val="nil"/>
              <w:bottom w:val="nil"/>
              <w:right w:val="nil"/>
            </w:tcBorders>
            <w:shd w:val="clear" w:color="auto" w:fill="auto"/>
            <w:noWrap/>
            <w:vAlign w:val="bottom"/>
          </w:tcPr>
          <w:p w14:paraId="0336917F"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MEMBERS</w:t>
            </w:r>
          </w:p>
        </w:tc>
      </w:tr>
      <w:tr w:rsidR="00767AE9" w:rsidRPr="005B6896" w14:paraId="6BE8676A" w14:textId="77777777" w:rsidTr="00AC5756">
        <w:trPr>
          <w:trHeight w:val="255"/>
        </w:trPr>
        <w:tc>
          <w:tcPr>
            <w:tcW w:w="2268" w:type="dxa"/>
            <w:tcBorders>
              <w:top w:val="nil"/>
              <w:left w:val="nil"/>
              <w:bottom w:val="nil"/>
              <w:right w:val="nil"/>
            </w:tcBorders>
            <w:shd w:val="clear" w:color="auto" w:fill="auto"/>
            <w:noWrap/>
            <w:vAlign w:val="bottom"/>
          </w:tcPr>
          <w:p w14:paraId="264FC35F"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Chairman</w:t>
            </w:r>
          </w:p>
        </w:tc>
        <w:tc>
          <w:tcPr>
            <w:tcW w:w="2953" w:type="dxa"/>
            <w:vMerge/>
            <w:tcBorders>
              <w:top w:val="nil"/>
              <w:left w:val="nil"/>
              <w:bottom w:val="nil"/>
              <w:right w:val="nil"/>
            </w:tcBorders>
            <w:shd w:val="clear" w:color="auto" w:fill="auto"/>
            <w:vAlign w:val="center"/>
          </w:tcPr>
          <w:p w14:paraId="5D06D57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6A37709F"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Emad Andarawis</w:t>
            </w:r>
          </w:p>
        </w:tc>
      </w:tr>
      <w:tr w:rsidR="00767AE9" w:rsidRPr="005B6896" w14:paraId="79864EA6" w14:textId="77777777" w:rsidTr="00AC5756">
        <w:trPr>
          <w:trHeight w:val="255"/>
        </w:trPr>
        <w:tc>
          <w:tcPr>
            <w:tcW w:w="2268" w:type="dxa"/>
            <w:tcBorders>
              <w:top w:val="nil"/>
              <w:left w:val="nil"/>
              <w:bottom w:val="nil"/>
              <w:right w:val="nil"/>
            </w:tcBorders>
            <w:shd w:val="clear" w:color="auto" w:fill="auto"/>
            <w:noWrap/>
            <w:vAlign w:val="bottom"/>
          </w:tcPr>
          <w:p w14:paraId="4DD43DAD"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vMerge/>
            <w:tcBorders>
              <w:top w:val="nil"/>
              <w:left w:val="nil"/>
              <w:bottom w:val="nil"/>
              <w:right w:val="nil"/>
            </w:tcBorders>
            <w:shd w:val="clear" w:color="auto" w:fill="auto"/>
            <w:vAlign w:val="center"/>
          </w:tcPr>
          <w:p w14:paraId="624EEC8A"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08D54A0B"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w:t>
            </w:r>
            <w:r w:rsidR="003E5A07">
              <w:rPr>
                <w:rFonts w:ascii="Times New Roman" w:eastAsia="Calibri" w:hAnsi="Times New Roman" w:cs="Times New Roman"/>
                <w:sz w:val="20"/>
                <w:szCs w:val="20"/>
              </w:rPr>
              <w:t xml:space="preserve">                        Denise</w:t>
            </w:r>
            <w:r w:rsidRPr="005B6896">
              <w:rPr>
                <w:rFonts w:ascii="Times New Roman" w:eastAsia="Calibri" w:hAnsi="Times New Roman" w:cs="Times New Roman"/>
                <w:sz w:val="20"/>
                <w:szCs w:val="20"/>
              </w:rPr>
              <w:t>Bagramian</w:t>
            </w:r>
          </w:p>
        </w:tc>
      </w:tr>
      <w:tr w:rsidR="00767AE9" w:rsidRPr="005B6896" w14:paraId="59DCBDBA" w14:textId="77777777" w:rsidTr="00AC5756">
        <w:trPr>
          <w:trHeight w:val="255"/>
        </w:trPr>
        <w:tc>
          <w:tcPr>
            <w:tcW w:w="2268" w:type="dxa"/>
            <w:tcBorders>
              <w:top w:val="nil"/>
              <w:left w:val="nil"/>
              <w:bottom w:val="nil"/>
              <w:right w:val="nil"/>
            </w:tcBorders>
            <w:shd w:val="clear" w:color="auto" w:fill="auto"/>
            <w:noWrap/>
            <w:vAlign w:val="bottom"/>
          </w:tcPr>
          <w:p w14:paraId="30844186"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ANTHONY MORELLI</w:t>
            </w:r>
          </w:p>
        </w:tc>
        <w:tc>
          <w:tcPr>
            <w:tcW w:w="2953" w:type="dxa"/>
            <w:vMerge/>
            <w:tcBorders>
              <w:top w:val="nil"/>
              <w:left w:val="nil"/>
              <w:bottom w:val="nil"/>
              <w:right w:val="nil"/>
            </w:tcBorders>
            <w:shd w:val="clear" w:color="auto" w:fill="auto"/>
            <w:vAlign w:val="center"/>
          </w:tcPr>
          <w:p w14:paraId="5CD27809"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1153E09E"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Jeffery Jones</w:t>
            </w:r>
          </w:p>
        </w:tc>
      </w:tr>
      <w:tr w:rsidR="00767AE9" w:rsidRPr="005B6896" w14:paraId="44C49013" w14:textId="77777777" w:rsidTr="00AC5756">
        <w:trPr>
          <w:trHeight w:val="255"/>
        </w:trPr>
        <w:tc>
          <w:tcPr>
            <w:tcW w:w="2268" w:type="dxa"/>
            <w:tcBorders>
              <w:top w:val="nil"/>
              <w:left w:val="nil"/>
              <w:bottom w:val="nil"/>
              <w:right w:val="nil"/>
            </w:tcBorders>
            <w:shd w:val="clear" w:color="auto" w:fill="auto"/>
            <w:noWrap/>
            <w:vAlign w:val="bottom"/>
          </w:tcPr>
          <w:p w14:paraId="0467687C"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Attorney</w:t>
            </w:r>
          </w:p>
        </w:tc>
        <w:tc>
          <w:tcPr>
            <w:tcW w:w="2953" w:type="dxa"/>
            <w:vMerge/>
            <w:tcBorders>
              <w:top w:val="nil"/>
              <w:left w:val="nil"/>
              <w:bottom w:val="nil"/>
              <w:right w:val="nil"/>
            </w:tcBorders>
            <w:shd w:val="clear" w:color="auto" w:fill="auto"/>
            <w:vAlign w:val="center"/>
          </w:tcPr>
          <w:p w14:paraId="0E1FFD58"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7C46D775"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Andrew Neubauer</w:t>
            </w:r>
          </w:p>
        </w:tc>
      </w:tr>
      <w:tr w:rsidR="00767AE9" w:rsidRPr="005B6896" w14:paraId="668BADFE" w14:textId="77777777" w:rsidTr="00AC5756">
        <w:trPr>
          <w:trHeight w:val="255"/>
        </w:trPr>
        <w:tc>
          <w:tcPr>
            <w:tcW w:w="2268" w:type="dxa"/>
            <w:tcBorders>
              <w:top w:val="nil"/>
              <w:left w:val="nil"/>
              <w:bottom w:val="nil"/>
              <w:right w:val="nil"/>
            </w:tcBorders>
            <w:shd w:val="clear" w:color="auto" w:fill="auto"/>
            <w:noWrap/>
            <w:vAlign w:val="bottom"/>
          </w:tcPr>
          <w:p w14:paraId="43D80A6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vMerge/>
            <w:tcBorders>
              <w:top w:val="nil"/>
              <w:left w:val="nil"/>
              <w:bottom w:val="nil"/>
              <w:right w:val="nil"/>
            </w:tcBorders>
            <w:shd w:val="clear" w:color="auto" w:fill="auto"/>
            <w:vAlign w:val="center"/>
          </w:tcPr>
          <w:p w14:paraId="52133781"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46452AE7"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Eric Ophardt</w:t>
            </w:r>
          </w:p>
        </w:tc>
      </w:tr>
      <w:tr w:rsidR="00767AE9" w:rsidRPr="005B6896" w14:paraId="48BFEF26" w14:textId="77777777" w:rsidTr="00AC5756">
        <w:trPr>
          <w:trHeight w:val="255"/>
        </w:trPr>
        <w:tc>
          <w:tcPr>
            <w:tcW w:w="2268" w:type="dxa"/>
            <w:tcBorders>
              <w:top w:val="nil"/>
              <w:left w:val="nil"/>
              <w:bottom w:val="nil"/>
              <w:right w:val="nil"/>
            </w:tcBorders>
            <w:shd w:val="clear" w:color="auto" w:fill="auto"/>
            <w:noWrap/>
            <w:vAlign w:val="bottom"/>
          </w:tcPr>
          <w:p w14:paraId="179ECD75" w14:textId="77777777" w:rsidR="00767AE9" w:rsidRPr="005B6896" w:rsidRDefault="003E5A07" w:rsidP="00AC5756">
            <w:pPr>
              <w:spacing w:after="0" w:line="240" w:lineRule="auto"/>
              <w:jc w:val="both"/>
              <w:rPr>
                <w:rFonts w:ascii="Times New Roman" w:eastAsia="Calibri" w:hAnsi="Times New Roman" w:cs="Times New Roman"/>
                <w:sz w:val="20"/>
                <w:szCs w:val="20"/>
              </w:rPr>
            </w:pPr>
            <w:r>
              <w:rPr>
                <w:rFonts w:ascii="Times New Roman" w:eastAsia="Calibri" w:hAnsi="Times New Roman" w:cs="Times New Roman"/>
                <w:sz w:val="20"/>
                <w:szCs w:val="20"/>
              </w:rPr>
              <w:t>PAULA COOPER</w:t>
            </w:r>
          </w:p>
        </w:tc>
        <w:tc>
          <w:tcPr>
            <w:tcW w:w="2953" w:type="dxa"/>
            <w:vMerge/>
            <w:tcBorders>
              <w:top w:val="nil"/>
              <w:left w:val="nil"/>
              <w:bottom w:val="nil"/>
              <w:right w:val="nil"/>
            </w:tcBorders>
            <w:shd w:val="clear" w:color="auto" w:fill="auto"/>
            <w:vAlign w:val="center"/>
          </w:tcPr>
          <w:p w14:paraId="423CAF5C"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2D203C8E"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Greg Szczesny</w:t>
            </w:r>
          </w:p>
        </w:tc>
      </w:tr>
      <w:tr w:rsidR="00767AE9" w:rsidRPr="005B6896" w14:paraId="721F592C" w14:textId="77777777" w:rsidTr="00AC5756">
        <w:trPr>
          <w:trHeight w:val="255"/>
        </w:trPr>
        <w:tc>
          <w:tcPr>
            <w:tcW w:w="2268" w:type="dxa"/>
            <w:tcBorders>
              <w:top w:val="nil"/>
              <w:left w:val="nil"/>
              <w:bottom w:val="nil"/>
              <w:right w:val="nil"/>
            </w:tcBorders>
            <w:shd w:val="clear" w:color="auto" w:fill="auto"/>
            <w:noWrap/>
            <w:vAlign w:val="bottom"/>
          </w:tcPr>
          <w:p w14:paraId="06465D4D"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Secretary</w:t>
            </w:r>
          </w:p>
        </w:tc>
        <w:tc>
          <w:tcPr>
            <w:tcW w:w="2953" w:type="dxa"/>
            <w:tcBorders>
              <w:top w:val="nil"/>
              <w:left w:val="nil"/>
              <w:bottom w:val="nil"/>
              <w:right w:val="nil"/>
            </w:tcBorders>
            <w:shd w:val="clear" w:color="auto" w:fill="auto"/>
            <w:noWrap/>
            <w:vAlign w:val="bottom"/>
          </w:tcPr>
          <w:p w14:paraId="5475F3F1"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4C1C3B64" w14:textId="77777777" w:rsidR="00767AE9" w:rsidRPr="005B6896" w:rsidRDefault="00767AE9" w:rsidP="00AC5756">
            <w:pPr>
              <w:spacing w:after="0" w:line="240" w:lineRule="auto"/>
              <w:jc w:val="both"/>
              <w:rPr>
                <w:rFonts w:ascii="Times New Roman" w:eastAsia="Calibri" w:hAnsi="Times New Roman" w:cs="Times New Roman"/>
                <w:iCs/>
                <w:sz w:val="20"/>
                <w:szCs w:val="20"/>
              </w:rPr>
            </w:pPr>
            <w:r w:rsidRPr="005B6896">
              <w:rPr>
                <w:rFonts w:ascii="Times New Roman" w:eastAsia="Calibri" w:hAnsi="Times New Roman" w:cs="Times New Roman"/>
                <w:i/>
                <w:iCs/>
                <w:sz w:val="20"/>
                <w:szCs w:val="20"/>
              </w:rPr>
              <w:t xml:space="preserve">                               (alternate) </w:t>
            </w:r>
            <w:r w:rsidRPr="005B6896">
              <w:rPr>
                <w:rFonts w:ascii="Times New Roman" w:eastAsia="Calibri" w:hAnsi="Times New Roman" w:cs="Times New Roman"/>
                <w:iCs/>
                <w:sz w:val="20"/>
                <w:szCs w:val="20"/>
              </w:rPr>
              <w:t>Teresa  LaSalle</w:t>
            </w:r>
            <w:r w:rsidRPr="005B6896">
              <w:rPr>
                <w:rFonts w:ascii="Times New Roman" w:eastAsia="Calibri" w:hAnsi="Times New Roman" w:cs="Times New Roman"/>
                <w:i/>
                <w:iCs/>
                <w:sz w:val="20"/>
                <w:szCs w:val="20"/>
              </w:rPr>
              <w:t xml:space="preserve">          </w:t>
            </w:r>
          </w:p>
        </w:tc>
      </w:tr>
    </w:tbl>
    <w:p w14:paraId="37ACD1C4" w14:textId="39A8FFC6" w:rsidR="0003252C" w:rsidRDefault="0003252C"/>
    <w:p w14:paraId="23692792" w14:textId="77777777" w:rsidR="00CF4AA5" w:rsidRDefault="00CF4AA5"/>
    <w:p w14:paraId="7BF80B84" w14:textId="77777777" w:rsidR="00864F4F" w:rsidRPr="000E4AC9" w:rsidRDefault="00864F4F" w:rsidP="00864F4F">
      <w:pPr>
        <w:pStyle w:val="NoSpacing"/>
        <w:jc w:val="center"/>
        <w:rPr>
          <w:b/>
          <w:u w:val="thick"/>
        </w:rPr>
      </w:pPr>
      <w:r>
        <w:rPr>
          <w:b/>
          <w:u w:val="thick"/>
        </w:rPr>
        <w:t>Planning Board Minutes</w:t>
      </w:r>
    </w:p>
    <w:p w14:paraId="75DEB372" w14:textId="77777777" w:rsidR="00864F4F" w:rsidRDefault="00466209" w:rsidP="00864F4F">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_</w:t>
      </w:r>
      <w:r w:rsidR="006D4B5C">
        <w:rPr>
          <w:rFonts w:ascii="Times New Roman" w:eastAsia="Calibri" w:hAnsi="Times New Roman" w:cs="Times New Roman"/>
          <w:b/>
          <w:sz w:val="24"/>
          <w:szCs w:val="24"/>
          <w:u w:val="single"/>
        </w:rPr>
        <w:t>October 8</w:t>
      </w:r>
      <w:r w:rsidR="006D4B5C" w:rsidRPr="006D4B5C">
        <w:rPr>
          <w:rFonts w:ascii="Times New Roman" w:eastAsia="Calibri" w:hAnsi="Times New Roman" w:cs="Times New Roman"/>
          <w:b/>
          <w:sz w:val="24"/>
          <w:szCs w:val="24"/>
          <w:u w:val="single"/>
          <w:vertAlign w:val="superscript"/>
        </w:rPr>
        <w:t>th</w:t>
      </w:r>
      <w:r>
        <w:rPr>
          <w:rFonts w:ascii="Times New Roman" w:eastAsia="Calibri" w:hAnsi="Times New Roman" w:cs="Times New Roman"/>
          <w:b/>
          <w:sz w:val="24"/>
          <w:szCs w:val="24"/>
          <w:u w:val="single"/>
        </w:rPr>
        <w:t>, 2019</w:t>
      </w:r>
      <w:r w:rsidR="00573223">
        <w:rPr>
          <w:rFonts w:ascii="Times New Roman" w:eastAsia="Calibri" w:hAnsi="Times New Roman" w:cs="Times New Roman"/>
          <w:b/>
          <w:sz w:val="24"/>
          <w:szCs w:val="24"/>
          <w:u w:val="single"/>
        </w:rPr>
        <w:t>__</w:t>
      </w:r>
    </w:p>
    <w:p w14:paraId="7B971D36" w14:textId="77777777" w:rsidR="008422CB" w:rsidRPr="005B6896" w:rsidRDefault="008422CB" w:rsidP="00864F4F">
      <w:pPr>
        <w:spacing w:after="0" w:line="240" w:lineRule="auto"/>
        <w:jc w:val="center"/>
        <w:rPr>
          <w:rFonts w:ascii="Times New Roman" w:eastAsia="Calibri" w:hAnsi="Times New Roman" w:cs="Times New Roman"/>
          <w:b/>
          <w:sz w:val="24"/>
          <w:szCs w:val="24"/>
          <w:u w:val="single"/>
        </w:rPr>
      </w:pPr>
    </w:p>
    <w:p w14:paraId="6F48AA1C"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51B2DA00"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 xml:space="preserve">Those present at the </w:t>
      </w:r>
      <w:r w:rsidR="006D4B5C">
        <w:rPr>
          <w:rFonts w:ascii="Times New Roman" w:eastAsia="Calibri" w:hAnsi="Times New Roman" w:cs="Times New Roman"/>
          <w:sz w:val="24"/>
          <w:szCs w:val="24"/>
        </w:rPr>
        <w:t>October 8</w:t>
      </w:r>
      <w:r w:rsidR="006D4B5C" w:rsidRPr="006D4B5C">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2019</w:t>
      </w:r>
      <w:r w:rsidRPr="005B6896">
        <w:rPr>
          <w:rFonts w:ascii="Times New Roman" w:eastAsia="Calibri" w:hAnsi="Times New Roman" w:cs="Times New Roman"/>
          <w:sz w:val="24"/>
          <w:szCs w:val="24"/>
        </w:rPr>
        <w:t xml:space="preserve"> Planning Board meeting were:</w:t>
      </w:r>
    </w:p>
    <w:p w14:paraId="55620625"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2C92929C" w14:textId="77777777" w:rsidR="00864F4F" w:rsidRPr="005B6896" w:rsidRDefault="00864F4F" w:rsidP="00864F4F">
      <w:pPr>
        <w:spacing w:after="0" w:line="240" w:lineRule="auto"/>
        <w:ind w:left="2160" w:hanging="2160"/>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 xml:space="preserve">Planning Board: </w:t>
      </w:r>
      <w:r w:rsidRPr="005B6896">
        <w:rPr>
          <w:rFonts w:ascii="Times New Roman" w:eastAsia="Calibri" w:hAnsi="Times New Roman" w:cs="Times New Roman"/>
          <w:sz w:val="24"/>
          <w:szCs w:val="24"/>
        </w:rPr>
        <w:tab/>
        <w:t xml:space="preserve">R. Ferraro, Chairman, E. Andarawis, </w:t>
      </w:r>
      <w:r>
        <w:rPr>
          <w:rFonts w:ascii="Times New Roman" w:eastAsia="Calibri" w:hAnsi="Times New Roman" w:cs="Times New Roman"/>
          <w:sz w:val="24"/>
          <w:szCs w:val="24"/>
        </w:rPr>
        <w:t xml:space="preserve">D. Bagramian, </w:t>
      </w:r>
      <w:r w:rsidRPr="005B6896">
        <w:rPr>
          <w:rFonts w:ascii="Times New Roman" w:eastAsia="Calibri" w:hAnsi="Times New Roman" w:cs="Times New Roman"/>
          <w:sz w:val="24"/>
          <w:szCs w:val="24"/>
        </w:rPr>
        <w:t xml:space="preserve">J. </w:t>
      </w:r>
      <w:r>
        <w:rPr>
          <w:rFonts w:ascii="Times New Roman" w:eastAsia="Calibri" w:hAnsi="Times New Roman" w:cs="Times New Roman"/>
          <w:sz w:val="24"/>
          <w:szCs w:val="24"/>
        </w:rPr>
        <w:t>Jones, A. Neubauer, E. Ophardt, G. Szczesny</w:t>
      </w:r>
    </w:p>
    <w:p w14:paraId="0E0F23FF"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t xml:space="preserve">T. LaSalle – Alternate Member  </w:t>
      </w:r>
    </w:p>
    <w:p w14:paraId="75E49F63"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5EC38A2E"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 xml:space="preserve">Those absent were:    </w:t>
      </w:r>
    </w:p>
    <w:p w14:paraId="0E98F23D" w14:textId="77777777" w:rsidR="00864F4F" w:rsidRDefault="00864F4F" w:rsidP="00864F4F">
      <w:pPr>
        <w:spacing w:after="0" w:line="240" w:lineRule="auto"/>
        <w:rPr>
          <w:rFonts w:ascii="Times New Roman" w:eastAsia="Calibri" w:hAnsi="Times New Roman" w:cs="Times New Roman"/>
          <w:sz w:val="24"/>
          <w:szCs w:val="24"/>
        </w:rPr>
      </w:pPr>
    </w:p>
    <w:p w14:paraId="1C91B460" w14:textId="77777777" w:rsidR="00864F4F" w:rsidRPr="005B6896" w:rsidRDefault="00864F4F" w:rsidP="00864F4F">
      <w:pPr>
        <w:spacing w:after="0" w:line="240" w:lineRule="auto"/>
        <w:rPr>
          <w:rFonts w:ascii="Times New Roman" w:eastAsia="Calibri" w:hAnsi="Times New Roman" w:cs="Times New Roman"/>
          <w:sz w:val="24"/>
          <w:szCs w:val="24"/>
        </w:rPr>
      </w:pPr>
      <w:r w:rsidRPr="005B6896">
        <w:rPr>
          <w:rFonts w:ascii="Times New Roman" w:eastAsia="Calibri" w:hAnsi="Times New Roman" w:cs="Times New Roman"/>
          <w:sz w:val="24"/>
          <w:szCs w:val="24"/>
        </w:rPr>
        <w:t>Those also present were:</w:t>
      </w:r>
      <w:r w:rsidRPr="005B6896">
        <w:rPr>
          <w:rFonts w:ascii="Times New Roman" w:eastAsia="Calibri" w:hAnsi="Times New Roman" w:cs="Times New Roman"/>
          <w:sz w:val="24"/>
          <w:szCs w:val="24"/>
        </w:rPr>
        <w:tab/>
        <w:t>J. Scavo, Director of Planning</w:t>
      </w:r>
    </w:p>
    <w:p w14:paraId="1CC192C8"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006D4B5C">
        <w:rPr>
          <w:rFonts w:ascii="Times New Roman" w:eastAsia="Calibri" w:hAnsi="Times New Roman" w:cs="Times New Roman"/>
          <w:sz w:val="24"/>
          <w:szCs w:val="24"/>
        </w:rPr>
        <w:t>W. Lippmann</w:t>
      </w:r>
      <w:r w:rsidRPr="005B6896">
        <w:rPr>
          <w:rFonts w:ascii="Times New Roman" w:eastAsia="Calibri" w:hAnsi="Times New Roman" w:cs="Times New Roman"/>
          <w:sz w:val="24"/>
          <w:szCs w:val="24"/>
        </w:rPr>
        <w:t>, M J Engineering and Land Surveying, P.C.</w:t>
      </w:r>
    </w:p>
    <w:p w14:paraId="4928B635" w14:textId="77777777" w:rsidR="00864F4F" w:rsidRPr="005B6896" w:rsidRDefault="00864F4F" w:rsidP="00864F4F">
      <w:pPr>
        <w:spacing w:after="0" w:line="240" w:lineRule="auto"/>
        <w:ind w:left="2160" w:firstLine="720"/>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 Morelli, Counsel</w:t>
      </w:r>
    </w:p>
    <w:p w14:paraId="39E2E7E5"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001F4F44">
        <w:rPr>
          <w:rFonts w:ascii="Times New Roman" w:eastAsia="Calibri" w:hAnsi="Times New Roman" w:cs="Times New Roman"/>
          <w:sz w:val="24"/>
          <w:szCs w:val="24"/>
        </w:rPr>
        <w:t>P</w:t>
      </w:r>
      <w:r w:rsidR="006354EE">
        <w:rPr>
          <w:rFonts w:ascii="Times New Roman" w:eastAsia="Calibri" w:hAnsi="Times New Roman" w:cs="Times New Roman"/>
          <w:sz w:val="24"/>
          <w:szCs w:val="24"/>
        </w:rPr>
        <w:t>.  Cooper</w:t>
      </w:r>
      <w:r w:rsidRPr="005B6896">
        <w:rPr>
          <w:rFonts w:ascii="Times New Roman" w:eastAsia="Calibri" w:hAnsi="Times New Roman" w:cs="Times New Roman"/>
          <w:sz w:val="24"/>
          <w:szCs w:val="24"/>
        </w:rPr>
        <w:t>, Secretary</w:t>
      </w:r>
    </w:p>
    <w:p w14:paraId="50E71176"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4B95AA77" w14:textId="77777777" w:rsidR="00864F4F"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t xml:space="preserve">Mr. Ferraro, Chairman, called the meeting to order at </w:t>
      </w:r>
      <w:r w:rsidR="006D4B5C">
        <w:rPr>
          <w:rFonts w:ascii="Times New Roman" w:eastAsia="Calibri" w:hAnsi="Times New Roman" w:cs="Times New Roman"/>
          <w:sz w:val="24"/>
          <w:szCs w:val="24"/>
        </w:rPr>
        <w:t>7:00</w:t>
      </w:r>
      <w:r>
        <w:rPr>
          <w:rFonts w:ascii="Times New Roman" w:eastAsia="Calibri" w:hAnsi="Times New Roman" w:cs="Times New Roman"/>
          <w:sz w:val="24"/>
          <w:szCs w:val="24"/>
        </w:rPr>
        <w:t xml:space="preserve"> p.</w:t>
      </w:r>
      <w:r w:rsidRPr="005B6896">
        <w:rPr>
          <w:rFonts w:ascii="Times New Roman" w:eastAsia="Calibri" w:hAnsi="Times New Roman" w:cs="Times New Roman"/>
          <w:sz w:val="24"/>
          <w:szCs w:val="24"/>
        </w:rPr>
        <w:t xml:space="preserve">m.  All in attendance stood for recitation of the Pledge of Allegiance.  </w:t>
      </w:r>
    </w:p>
    <w:p w14:paraId="47B985D3" w14:textId="77777777" w:rsidR="00466209" w:rsidRDefault="00466209" w:rsidP="00864F4F">
      <w:pPr>
        <w:spacing w:after="0" w:line="240" w:lineRule="auto"/>
        <w:jc w:val="both"/>
        <w:rPr>
          <w:rFonts w:ascii="Times New Roman" w:eastAsia="Calibri" w:hAnsi="Times New Roman" w:cs="Times New Roman"/>
          <w:sz w:val="24"/>
          <w:szCs w:val="24"/>
        </w:rPr>
      </w:pPr>
    </w:p>
    <w:p w14:paraId="334FCD64" w14:textId="77777777" w:rsidR="00864F4F" w:rsidRPr="005B6896" w:rsidRDefault="00864F4F" w:rsidP="00864F4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p>
    <w:p w14:paraId="178731B9"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b/>
          <w:sz w:val="24"/>
          <w:szCs w:val="24"/>
          <w:u w:val="thick"/>
        </w:rPr>
        <w:t>Minutes Approval:</w:t>
      </w:r>
    </w:p>
    <w:p w14:paraId="388B491E"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5280E59B" w14:textId="77777777" w:rsidR="00864F4F" w:rsidRDefault="004D4919" w:rsidP="00864F4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Mr. Szczesny</w:t>
      </w:r>
      <w:r w:rsidR="00864F4F">
        <w:rPr>
          <w:rFonts w:ascii="Times New Roman" w:eastAsia="Calibri" w:hAnsi="Times New Roman" w:cs="Times New Roman"/>
          <w:sz w:val="24"/>
          <w:szCs w:val="24"/>
        </w:rPr>
        <w:t xml:space="preserve"> m</w:t>
      </w:r>
      <w:r w:rsidR="00864F4F" w:rsidRPr="005B6896">
        <w:rPr>
          <w:rFonts w:ascii="Times New Roman" w:eastAsia="Calibri" w:hAnsi="Times New Roman" w:cs="Times New Roman"/>
          <w:sz w:val="24"/>
          <w:szCs w:val="24"/>
        </w:rPr>
        <w:t>oved, seconded by</w:t>
      </w:r>
      <w:r w:rsidR="00864F4F">
        <w:rPr>
          <w:rFonts w:ascii="Times New Roman" w:eastAsia="Calibri" w:hAnsi="Times New Roman" w:cs="Times New Roman"/>
          <w:sz w:val="24"/>
          <w:szCs w:val="24"/>
        </w:rPr>
        <w:t xml:space="preserve"> </w:t>
      </w:r>
      <w:r>
        <w:rPr>
          <w:rFonts w:ascii="Times New Roman" w:eastAsia="Calibri" w:hAnsi="Times New Roman" w:cs="Times New Roman"/>
          <w:sz w:val="24"/>
          <w:szCs w:val="24"/>
        </w:rPr>
        <w:t>Mr. Jones</w:t>
      </w:r>
      <w:r w:rsidR="00864F4F" w:rsidRPr="005B6896">
        <w:rPr>
          <w:rFonts w:ascii="Times New Roman" w:eastAsia="Calibri" w:hAnsi="Times New Roman" w:cs="Times New Roman"/>
          <w:sz w:val="24"/>
          <w:szCs w:val="24"/>
        </w:rPr>
        <w:t>, approval of the minutes of the</w:t>
      </w:r>
      <w:r>
        <w:rPr>
          <w:rFonts w:ascii="Times New Roman" w:eastAsia="Calibri" w:hAnsi="Times New Roman" w:cs="Times New Roman"/>
          <w:sz w:val="24"/>
          <w:szCs w:val="24"/>
        </w:rPr>
        <w:t xml:space="preserve"> September 24</w:t>
      </w:r>
      <w:r w:rsidRPr="004D4919">
        <w:rPr>
          <w:rFonts w:ascii="Times New Roman" w:eastAsia="Calibri" w:hAnsi="Times New Roman" w:cs="Times New Roman"/>
          <w:sz w:val="24"/>
          <w:szCs w:val="24"/>
          <w:vertAlign w:val="superscript"/>
        </w:rPr>
        <w:t>th</w:t>
      </w:r>
      <w:r w:rsidR="00466209">
        <w:rPr>
          <w:rFonts w:ascii="Times New Roman" w:eastAsia="Calibri" w:hAnsi="Times New Roman" w:cs="Times New Roman"/>
          <w:sz w:val="24"/>
          <w:szCs w:val="24"/>
        </w:rPr>
        <w:t>,</w:t>
      </w:r>
      <w:r w:rsidR="00864F4F" w:rsidRPr="005B6896">
        <w:rPr>
          <w:rFonts w:ascii="Times New Roman" w:eastAsia="Calibri" w:hAnsi="Times New Roman" w:cs="Times New Roman"/>
          <w:sz w:val="24"/>
          <w:szCs w:val="24"/>
        </w:rPr>
        <w:t xml:space="preserve"> 201</w:t>
      </w:r>
      <w:r w:rsidR="00864F4F">
        <w:rPr>
          <w:rFonts w:ascii="Times New Roman" w:eastAsia="Calibri" w:hAnsi="Times New Roman" w:cs="Times New Roman"/>
          <w:sz w:val="24"/>
          <w:szCs w:val="24"/>
        </w:rPr>
        <w:t>9</w:t>
      </w:r>
      <w:r w:rsidR="00864F4F" w:rsidRPr="005B6896">
        <w:rPr>
          <w:rFonts w:ascii="Times New Roman" w:eastAsia="Calibri" w:hAnsi="Times New Roman" w:cs="Times New Roman"/>
          <w:sz w:val="24"/>
          <w:szCs w:val="24"/>
        </w:rPr>
        <w:t xml:space="preserve"> Planning Board meeting as written.  </w:t>
      </w:r>
      <w:r w:rsidR="00864F4F">
        <w:rPr>
          <w:rFonts w:ascii="Times New Roman" w:eastAsia="Calibri" w:hAnsi="Times New Roman" w:cs="Times New Roman"/>
          <w:sz w:val="24"/>
          <w:szCs w:val="24"/>
        </w:rPr>
        <w:t xml:space="preserve">The motion was unanimously carried.  </w:t>
      </w:r>
    </w:p>
    <w:p w14:paraId="35F53FC1" w14:textId="77777777" w:rsidR="004D4919" w:rsidRDefault="004D4919" w:rsidP="00864F4F">
      <w:pPr>
        <w:spacing w:after="0" w:line="240" w:lineRule="auto"/>
        <w:jc w:val="both"/>
        <w:rPr>
          <w:rFonts w:ascii="Times New Roman" w:eastAsia="Calibri" w:hAnsi="Times New Roman" w:cs="Times New Roman"/>
          <w:sz w:val="24"/>
          <w:szCs w:val="24"/>
        </w:rPr>
      </w:pPr>
    </w:p>
    <w:p w14:paraId="1C9B9DCA" w14:textId="77777777" w:rsidR="004D4919" w:rsidRDefault="004D4919" w:rsidP="00864F4F">
      <w:pPr>
        <w:spacing w:after="0" w:line="240" w:lineRule="auto"/>
        <w:jc w:val="both"/>
        <w:rPr>
          <w:rFonts w:ascii="Times New Roman" w:eastAsia="Calibri" w:hAnsi="Times New Roman" w:cs="Times New Roman"/>
          <w:sz w:val="24"/>
          <w:szCs w:val="24"/>
        </w:rPr>
      </w:pPr>
    </w:p>
    <w:p w14:paraId="19011D96" w14:textId="77777777" w:rsidR="00864F4F" w:rsidRDefault="004D4919" w:rsidP="00864F4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Mr. Jones m</w:t>
      </w:r>
      <w:r w:rsidRPr="005B6896">
        <w:rPr>
          <w:rFonts w:ascii="Times New Roman" w:eastAsia="Calibri" w:hAnsi="Times New Roman" w:cs="Times New Roman"/>
          <w:sz w:val="24"/>
          <w:szCs w:val="24"/>
        </w:rPr>
        <w:t>oved, seconded by</w:t>
      </w:r>
      <w:r>
        <w:rPr>
          <w:rFonts w:ascii="Times New Roman" w:eastAsia="Calibri" w:hAnsi="Times New Roman" w:cs="Times New Roman"/>
          <w:sz w:val="24"/>
          <w:szCs w:val="24"/>
        </w:rPr>
        <w:t xml:space="preserve"> Mr. Szczesny</w:t>
      </w:r>
      <w:r w:rsidRPr="005B6896">
        <w:rPr>
          <w:rFonts w:ascii="Times New Roman" w:eastAsia="Calibri" w:hAnsi="Times New Roman" w:cs="Times New Roman"/>
          <w:sz w:val="24"/>
          <w:szCs w:val="24"/>
        </w:rPr>
        <w:t xml:space="preserve">, approval of the </w:t>
      </w:r>
      <w:r>
        <w:rPr>
          <w:rFonts w:ascii="Times New Roman" w:eastAsia="Calibri" w:hAnsi="Times New Roman" w:cs="Times New Roman"/>
          <w:sz w:val="24"/>
          <w:szCs w:val="24"/>
        </w:rPr>
        <w:t xml:space="preserve">amended </w:t>
      </w:r>
      <w:r w:rsidRPr="005B6896">
        <w:rPr>
          <w:rFonts w:ascii="Times New Roman" w:eastAsia="Calibri" w:hAnsi="Times New Roman" w:cs="Times New Roman"/>
          <w:sz w:val="24"/>
          <w:szCs w:val="24"/>
        </w:rPr>
        <w:t>minutes of the</w:t>
      </w:r>
      <w:r>
        <w:rPr>
          <w:rFonts w:ascii="Times New Roman" w:eastAsia="Calibri" w:hAnsi="Times New Roman" w:cs="Times New Roman"/>
          <w:sz w:val="24"/>
          <w:szCs w:val="24"/>
        </w:rPr>
        <w:t xml:space="preserve"> July 9</w:t>
      </w:r>
      <w:r w:rsidRPr="004D4919">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w:t>
      </w:r>
      <w:r w:rsidRPr="005B6896">
        <w:rPr>
          <w:rFonts w:ascii="Times New Roman" w:eastAsia="Calibri" w:hAnsi="Times New Roman" w:cs="Times New Roman"/>
          <w:sz w:val="24"/>
          <w:szCs w:val="24"/>
        </w:rPr>
        <w:t xml:space="preserve"> 201</w:t>
      </w:r>
      <w:r>
        <w:rPr>
          <w:rFonts w:ascii="Times New Roman" w:eastAsia="Calibri" w:hAnsi="Times New Roman" w:cs="Times New Roman"/>
          <w:sz w:val="24"/>
          <w:szCs w:val="24"/>
        </w:rPr>
        <w:t>9 Planning Board meeting as a member of the public needed her address corrected and the minutes to reflect concerns she had. Mr. Andarawis and Mr. Neubauer abstained from voting as they were absent from the July 9</w:t>
      </w:r>
      <w:r w:rsidRPr="004D4919">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2019 meeting.</w:t>
      </w:r>
      <w:r w:rsidRPr="004D4919">
        <w:rPr>
          <w:rFonts w:ascii="Times New Roman" w:eastAsia="Calibri" w:hAnsi="Times New Roman" w:cs="Times New Roman"/>
          <w:sz w:val="24"/>
          <w:szCs w:val="24"/>
        </w:rPr>
        <w:t xml:space="preserve"> </w:t>
      </w:r>
      <w:r>
        <w:rPr>
          <w:rFonts w:ascii="Times New Roman" w:eastAsia="Calibri" w:hAnsi="Times New Roman" w:cs="Times New Roman"/>
          <w:sz w:val="24"/>
          <w:szCs w:val="24"/>
        </w:rPr>
        <w:t>The motion was unanimously carried.</w:t>
      </w:r>
    </w:p>
    <w:p w14:paraId="4BE10A07" w14:textId="77777777" w:rsidR="00CF4AA5" w:rsidRDefault="00CF4AA5" w:rsidP="00BC2B8A">
      <w:pPr>
        <w:rPr>
          <w:rFonts w:ascii="Times New Roman" w:eastAsia="Calibri" w:hAnsi="Times New Roman" w:cs="Times New Roman"/>
          <w:b/>
          <w:sz w:val="24"/>
          <w:szCs w:val="24"/>
          <w:u w:val="thick"/>
        </w:rPr>
      </w:pPr>
    </w:p>
    <w:p w14:paraId="2B9B9D94" w14:textId="77777777" w:rsidR="00CF4AA5" w:rsidRDefault="00CF4AA5" w:rsidP="00BC2B8A">
      <w:pPr>
        <w:rPr>
          <w:rFonts w:ascii="Times New Roman" w:eastAsia="Calibri" w:hAnsi="Times New Roman" w:cs="Times New Roman"/>
          <w:b/>
          <w:sz w:val="24"/>
          <w:szCs w:val="24"/>
          <w:u w:val="thick"/>
        </w:rPr>
      </w:pPr>
    </w:p>
    <w:p w14:paraId="46E77A27" w14:textId="0BF90AFD" w:rsidR="00BC2B8A" w:rsidRDefault="00BC2B8A" w:rsidP="00BC2B8A">
      <w:pPr>
        <w:rPr>
          <w:rFonts w:ascii="Times New Roman" w:eastAsia="Calibri" w:hAnsi="Times New Roman" w:cs="Times New Roman"/>
          <w:b/>
          <w:sz w:val="24"/>
          <w:szCs w:val="24"/>
          <w:u w:val="thick"/>
        </w:rPr>
      </w:pPr>
      <w:r w:rsidRPr="005B6896">
        <w:rPr>
          <w:rFonts w:ascii="Times New Roman" w:eastAsia="Calibri" w:hAnsi="Times New Roman" w:cs="Times New Roman"/>
          <w:b/>
          <w:sz w:val="24"/>
          <w:szCs w:val="24"/>
          <w:u w:val="thick"/>
        </w:rPr>
        <w:lastRenderedPageBreak/>
        <w:t>Public Hearings:</w:t>
      </w:r>
      <w:r>
        <w:rPr>
          <w:rFonts w:ascii="Times New Roman" w:eastAsia="Calibri" w:hAnsi="Times New Roman" w:cs="Times New Roman"/>
          <w:b/>
          <w:sz w:val="24"/>
          <w:szCs w:val="24"/>
          <w:u w:val="thick"/>
        </w:rPr>
        <w:t xml:space="preserve"> </w:t>
      </w:r>
    </w:p>
    <w:p w14:paraId="39460FEC" w14:textId="56F881FE" w:rsidR="00BC2B8A" w:rsidRPr="001F0262" w:rsidRDefault="001F0262" w:rsidP="00BC2B8A">
      <w:pPr>
        <w:rPr>
          <w:rFonts w:ascii="Times New Roman" w:eastAsia="Calibri" w:hAnsi="Times New Roman" w:cs="Times New Roman"/>
          <w:sz w:val="24"/>
          <w:szCs w:val="24"/>
        </w:rPr>
      </w:pPr>
      <w:r w:rsidRPr="001F0262">
        <w:rPr>
          <w:rFonts w:ascii="Times New Roman" w:eastAsia="Calibri" w:hAnsi="Times New Roman" w:cs="Times New Roman"/>
          <w:b/>
          <w:sz w:val="24"/>
          <w:szCs w:val="24"/>
          <w:u w:val="single"/>
        </w:rPr>
        <w:t>2019-046</w:t>
      </w:r>
      <w:r w:rsidRPr="001F0262">
        <w:rPr>
          <w:rFonts w:ascii="Times New Roman" w:eastAsia="Calibri" w:hAnsi="Times New Roman" w:cs="Times New Roman"/>
          <w:sz w:val="24"/>
          <w:szCs w:val="24"/>
        </w:rPr>
        <w:t xml:space="preserve">   </w:t>
      </w:r>
      <w:r w:rsidRPr="001F0262">
        <w:rPr>
          <w:rFonts w:ascii="Times New Roman" w:eastAsia="Calibri" w:hAnsi="Times New Roman" w:cs="Times New Roman"/>
          <w:b/>
          <w:sz w:val="24"/>
          <w:szCs w:val="24"/>
        </w:rPr>
        <w:t>178 Vischer Ferry Ground Solar SUP</w:t>
      </w:r>
      <w:r w:rsidRPr="001F0262">
        <w:rPr>
          <w:rFonts w:ascii="Times New Roman" w:eastAsia="Calibri" w:hAnsi="Times New Roman" w:cs="Times New Roman"/>
          <w:sz w:val="24"/>
          <w:szCs w:val="24"/>
        </w:rPr>
        <w:t xml:space="preserve">   Applicant proposes installation of a 40 panel ground mounted solar array, 178 Vischer Ferry Rd, Zoned: CR,       Status: </w:t>
      </w:r>
      <w:r w:rsidR="00CF4AA5">
        <w:rPr>
          <w:rFonts w:ascii="Times New Roman" w:eastAsia="Calibri" w:hAnsi="Times New Roman" w:cs="Times New Roman"/>
          <w:sz w:val="24"/>
          <w:szCs w:val="24"/>
        </w:rPr>
        <w:t>Preliminary</w:t>
      </w:r>
      <w:r w:rsidRPr="001F0262">
        <w:rPr>
          <w:rFonts w:ascii="Times New Roman" w:eastAsia="Calibri" w:hAnsi="Times New Roman" w:cs="Times New Roman"/>
          <w:sz w:val="24"/>
          <w:szCs w:val="24"/>
        </w:rPr>
        <w:t xml:space="preserve"> Review                                                                                                 SBL: 282.-2-50 </w:t>
      </w:r>
      <w:r w:rsidR="003B1EC9">
        <w:rPr>
          <w:rFonts w:ascii="Times New Roman" w:eastAsia="Calibri" w:hAnsi="Times New Roman" w:cs="Times New Roman"/>
          <w:sz w:val="24"/>
          <w:szCs w:val="24"/>
        </w:rPr>
        <w:tab/>
      </w:r>
      <w:r w:rsidRPr="001F0262">
        <w:rPr>
          <w:rFonts w:ascii="Times New Roman" w:eastAsia="Calibri" w:hAnsi="Times New Roman" w:cs="Times New Roman"/>
          <w:sz w:val="24"/>
          <w:szCs w:val="24"/>
        </w:rPr>
        <w:t xml:space="preserve">To be reviewed by: MJE       Consultant: </w:t>
      </w:r>
      <w:r w:rsidR="003B1EC9">
        <w:rPr>
          <w:rFonts w:ascii="Times New Roman" w:eastAsia="Calibri" w:hAnsi="Times New Roman" w:cs="Times New Roman"/>
          <w:sz w:val="24"/>
          <w:szCs w:val="24"/>
        </w:rPr>
        <w:t xml:space="preserve"> AEC Solar Energy Corp                     </w:t>
      </w:r>
      <w:r w:rsidRPr="001F0262">
        <w:rPr>
          <w:rFonts w:ascii="Times New Roman" w:eastAsia="Calibri" w:hAnsi="Times New Roman" w:cs="Times New Roman"/>
          <w:sz w:val="24"/>
          <w:szCs w:val="24"/>
        </w:rPr>
        <w:t>Applicant:   Michael Bibighaus</w:t>
      </w:r>
    </w:p>
    <w:p w14:paraId="03FCF110" w14:textId="00A78383" w:rsidR="003B1EC9" w:rsidRDefault="003B1EC9" w:rsidP="00CF4AA5">
      <w:pPr>
        <w:tabs>
          <w:tab w:val="left" w:pos="-270"/>
        </w:tabs>
        <w:spacing w:before="240" w:line="276" w:lineRule="auto"/>
        <w:ind w:right="360"/>
        <w:jc w:val="both"/>
        <w:rPr>
          <w:rFonts w:ascii="Times New Roman" w:hAnsi="Times New Roman"/>
          <w:sz w:val="24"/>
          <w:szCs w:val="24"/>
        </w:rPr>
      </w:pPr>
      <w:r>
        <w:rPr>
          <w:rFonts w:ascii="Times New Roman" w:hAnsi="Times New Roman"/>
          <w:sz w:val="24"/>
          <w:szCs w:val="24"/>
        </w:rPr>
        <w:t>Mr. Szczesny moved, second by Mr. Bagramian, to establish the Planning Board as Lead Agency for this application, unlisted action, and to issue a negative declaration pursuant to SEQRA. The motion was unanimously carried.</w:t>
      </w:r>
      <w:r w:rsidR="00CF4AA5">
        <w:rPr>
          <w:rFonts w:ascii="Times New Roman" w:hAnsi="Times New Roman"/>
          <w:sz w:val="24"/>
          <w:szCs w:val="24"/>
        </w:rPr>
        <w:t xml:space="preserve"> A copy of the negative declaration resolution is attached hereto.</w:t>
      </w:r>
    </w:p>
    <w:p w14:paraId="19B8AFE2" w14:textId="3A5EE05E" w:rsidR="003B1EC9" w:rsidRDefault="003B1EC9" w:rsidP="00CF4AA5">
      <w:pPr>
        <w:tabs>
          <w:tab w:val="left" w:pos="-270"/>
        </w:tabs>
        <w:spacing w:before="240" w:line="276" w:lineRule="auto"/>
        <w:ind w:right="360"/>
        <w:jc w:val="both"/>
        <w:rPr>
          <w:rFonts w:ascii="Times New Roman" w:hAnsi="Times New Roman"/>
          <w:sz w:val="24"/>
          <w:szCs w:val="24"/>
        </w:rPr>
      </w:pPr>
      <w:r>
        <w:rPr>
          <w:rFonts w:ascii="Times New Roman" w:hAnsi="Times New Roman"/>
          <w:sz w:val="24"/>
          <w:szCs w:val="24"/>
        </w:rPr>
        <w:t>Mr. Ferraro, Chairman,</w:t>
      </w:r>
      <w:r w:rsidR="00935351" w:rsidRPr="00935351">
        <w:rPr>
          <w:rFonts w:ascii="Times New Roman" w:hAnsi="Times New Roman"/>
          <w:sz w:val="24"/>
          <w:szCs w:val="24"/>
        </w:rPr>
        <w:t xml:space="preserve"> </w:t>
      </w:r>
      <w:r w:rsidR="00935351">
        <w:rPr>
          <w:rFonts w:ascii="Times New Roman" w:hAnsi="Times New Roman"/>
          <w:sz w:val="24"/>
          <w:szCs w:val="24"/>
        </w:rPr>
        <w:t>introduced the project and</w:t>
      </w:r>
      <w:r>
        <w:rPr>
          <w:rFonts w:ascii="Times New Roman" w:hAnsi="Times New Roman"/>
          <w:sz w:val="24"/>
          <w:szCs w:val="24"/>
        </w:rPr>
        <w:t xml:space="preserve"> called the public hearing to order. The Secretary, Paula Cooper, read the public notice as published in the Daily Gazette on September 27</w:t>
      </w:r>
      <w:r w:rsidRPr="004D4919">
        <w:rPr>
          <w:rFonts w:ascii="Times New Roman" w:hAnsi="Times New Roman"/>
          <w:sz w:val="24"/>
          <w:szCs w:val="24"/>
          <w:vertAlign w:val="superscript"/>
        </w:rPr>
        <w:t>th</w:t>
      </w:r>
      <w:r>
        <w:rPr>
          <w:rFonts w:ascii="Times New Roman" w:hAnsi="Times New Roman"/>
          <w:sz w:val="24"/>
          <w:szCs w:val="24"/>
        </w:rPr>
        <w:t>, 2019.</w:t>
      </w:r>
    </w:p>
    <w:p w14:paraId="5D402600" w14:textId="77777777" w:rsidR="00BC2B8A" w:rsidRDefault="00BC2B8A" w:rsidP="00BC2B8A">
      <w:pPr>
        <w:rPr>
          <w:rFonts w:ascii="Times New Roman" w:eastAsia="Calibri" w:hAnsi="Times New Roman" w:cs="Times New Roman"/>
          <w:b/>
          <w:sz w:val="24"/>
          <w:szCs w:val="24"/>
          <w:u w:val="thick"/>
        </w:rPr>
      </w:pPr>
    </w:p>
    <w:p w14:paraId="00FEB0FC" w14:textId="77777777" w:rsidR="00BC2B8A" w:rsidRDefault="00BC2B8A" w:rsidP="00BC2B8A">
      <w:pPr>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Consultant/Applicant Presentation:</w:t>
      </w:r>
    </w:p>
    <w:p w14:paraId="45D86500" w14:textId="3F580DEF" w:rsidR="003B1EC9" w:rsidRDefault="003B1EC9" w:rsidP="0006342B">
      <w:pPr>
        <w:tabs>
          <w:tab w:val="left" w:pos="-270"/>
        </w:tabs>
        <w:spacing w:before="240" w:line="276" w:lineRule="auto"/>
        <w:ind w:right="360"/>
        <w:jc w:val="both"/>
        <w:rPr>
          <w:rFonts w:ascii="Times New Roman" w:hAnsi="Times New Roman"/>
          <w:sz w:val="24"/>
          <w:szCs w:val="24"/>
        </w:rPr>
      </w:pPr>
      <w:r>
        <w:rPr>
          <w:rFonts w:ascii="Times New Roman" w:hAnsi="Times New Roman"/>
          <w:sz w:val="24"/>
          <w:szCs w:val="24"/>
        </w:rPr>
        <w:t xml:space="preserve">Mr. Ferraro called for the applicant and the applicant’s presentation. No applicant or representation came forward. </w:t>
      </w:r>
    </w:p>
    <w:p w14:paraId="19A78659" w14:textId="02D294DD" w:rsidR="00935351" w:rsidRDefault="003B1EC9" w:rsidP="0006342B">
      <w:pPr>
        <w:tabs>
          <w:tab w:val="left" w:pos="-270"/>
        </w:tabs>
        <w:spacing w:before="240" w:line="276" w:lineRule="auto"/>
        <w:ind w:right="360"/>
        <w:jc w:val="both"/>
        <w:rPr>
          <w:rFonts w:ascii="Times New Roman" w:hAnsi="Times New Roman"/>
          <w:sz w:val="24"/>
          <w:szCs w:val="24"/>
        </w:rPr>
      </w:pPr>
      <w:r w:rsidRPr="00FE7ADF">
        <w:rPr>
          <w:rFonts w:ascii="Times New Roman" w:eastAsia="Calibri" w:hAnsi="Times New Roman" w:cs="Times New Roman"/>
          <w:sz w:val="24"/>
          <w:szCs w:val="24"/>
        </w:rPr>
        <w:t xml:space="preserve">There being no </w:t>
      </w:r>
      <w:r>
        <w:rPr>
          <w:rFonts w:ascii="Times New Roman" w:eastAsia="Calibri" w:hAnsi="Times New Roman" w:cs="Times New Roman"/>
          <w:sz w:val="24"/>
          <w:szCs w:val="24"/>
        </w:rPr>
        <w:t>representation</w:t>
      </w:r>
      <w:r w:rsidR="0006342B">
        <w:rPr>
          <w:rFonts w:ascii="Times New Roman" w:eastAsia="Calibri" w:hAnsi="Times New Roman" w:cs="Times New Roman"/>
          <w:sz w:val="24"/>
          <w:szCs w:val="24"/>
        </w:rPr>
        <w:t xml:space="preserve"> to present the application and no one from the public at the meeting to </w:t>
      </w:r>
      <w:r w:rsidRPr="00FE7ADF">
        <w:rPr>
          <w:rFonts w:ascii="Times New Roman" w:eastAsia="Calibri" w:hAnsi="Times New Roman" w:cs="Times New Roman"/>
          <w:sz w:val="24"/>
          <w:szCs w:val="24"/>
        </w:rPr>
        <w:t xml:space="preserve"> comment</w:t>
      </w:r>
      <w:r w:rsidR="008F3A06">
        <w:rPr>
          <w:rFonts w:ascii="Times New Roman" w:eastAsia="Calibri" w:hAnsi="Times New Roman" w:cs="Times New Roman"/>
          <w:sz w:val="24"/>
          <w:szCs w:val="24"/>
        </w:rPr>
        <w:t xml:space="preserve"> on the project</w:t>
      </w:r>
      <w:r w:rsidRPr="00FE7ADF">
        <w:rPr>
          <w:rFonts w:ascii="Times New Roman" w:eastAsia="Calibri" w:hAnsi="Times New Roman" w:cs="Times New Roman"/>
          <w:sz w:val="24"/>
          <w:szCs w:val="24"/>
        </w:rPr>
        <w:t xml:space="preserve">, Mr. Ferraro </w:t>
      </w:r>
      <w:r>
        <w:rPr>
          <w:rFonts w:ascii="Times New Roman" w:eastAsia="Calibri" w:hAnsi="Times New Roman" w:cs="Times New Roman"/>
          <w:sz w:val="24"/>
          <w:szCs w:val="24"/>
        </w:rPr>
        <w:t>suggested closing the public hearing; stating that if the applicant were to come before the end of the meeting the public hearing would be reopened.</w:t>
      </w:r>
      <w:r w:rsidR="00935351" w:rsidRPr="00935351">
        <w:rPr>
          <w:rFonts w:ascii="Times New Roman" w:hAnsi="Times New Roman"/>
          <w:sz w:val="24"/>
          <w:szCs w:val="24"/>
        </w:rPr>
        <w:t xml:space="preserve"> </w:t>
      </w:r>
      <w:r w:rsidR="00935351">
        <w:rPr>
          <w:rFonts w:ascii="Times New Roman" w:hAnsi="Times New Roman"/>
          <w:sz w:val="24"/>
          <w:szCs w:val="24"/>
        </w:rPr>
        <w:t>If not, Mr. Ferraro stated the public hearing would be postponed and be heard at a later Planning Board Date.</w:t>
      </w:r>
      <w:r>
        <w:rPr>
          <w:rFonts w:ascii="Times New Roman" w:eastAsia="Calibri" w:hAnsi="Times New Roman" w:cs="Times New Roman"/>
          <w:sz w:val="24"/>
          <w:szCs w:val="24"/>
        </w:rPr>
        <w:t xml:space="preserve"> Mr. Jones </w:t>
      </w:r>
      <w:r w:rsidRPr="00FE7ADF">
        <w:rPr>
          <w:rFonts w:ascii="Times New Roman" w:eastAsia="Calibri" w:hAnsi="Times New Roman" w:cs="Times New Roman"/>
          <w:sz w:val="24"/>
          <w:szCs w:val="24"/>
        </w:rPr>
        <w:t xml:space="preserve">moved second by Mr. </w:t>
      </w:r>
      <w:r>
        <w:rPr>
          <w:rFonts w:ascii="Times New Roman" w:eastAsia="Calibri" w:hAnsi="Times New Roman" w:cs="Times New Roman"/>
          <w:sz w:val="24"/>
          <w:szCs w:val="24"/>
        </w:rPr>
        <w:t>Szczesny</w:t>
      </w:r>
      <w:r w:rsidRPr="00FE7ADF">
        <w:rPr>
          <w:rFonts w:ascii="Times New Roman" w:eastAsia="Calibri" w:hAnsi="Times New Roman" w:cs="Times New Roman"/>
          <w:sz w:val="24"/>
          <w:szCs w:val="24"/>
        </w:rPr>
        <w:t>, to close the public hearing. The motion was unanimously carried.</w:t>
      </w:r>
    </w:p>
    <w:p w14:paraId="4AD9BF00" w14:textId="77777777" w:rsidR="00F74C52" w:rsidRDefault="00F74C52" w:rsidP="00BC2B8A">
      <w:pPr>
        <w:rPr>
          <w:rFonts w:ascii="Times New Roman" w:eastAsia="Calibri" w:hAnsi="Times New Roman" w:cs="Times New Roman"/>
          <w:b/>
          <w:sz w:val="24"/>
          <w:szCs w:val="24"/>
          <w:u w:val="single"/>
        </w:rPr>
      </w:pPr>
    </w:p>
    <w:p w14:paraId="1E814575" w14:textId="77777777" w:rsidR="00F74C52" w:rsidRDefault="001F0262" w:rsidP="00F74C52">
      <w:pPr>
        <w:rPr>
          <w:rFonts w:ascii="Times New Roman" w:eastAsia="Calibri" w:hAnsi="Times New Roman" w:cs="Times New Roman"/>
          <w:b/>
          <w:sz w:val="24"/>
          <w:szCs w:val="24"/>
          <w:u w:val="thick"/>
        </w:rPr>
      </w:pPr>
      <w:r>
        <w:rPr>
          <w:rFonts w:ascii="Times New Roman" w:eastAsia="Calibri" w:hAnsi="Times New Roman" w:cs="Times New Roman"/>
          <w:b/>
          <w:sz w:val="24"/>
          <w:szCs w:val="24"/>
          <w:u w:val="thick"/>
        </w:rPr>
        <w:t>O</w:t>
      </w:r>
      <w:r w:rsidR="00F74C52">
        <w:rPr>
          <w:rFonts w:ascii="Times New Roman" w:eastAsia="Calibri" w:hAnsi="Times New Roman" w:cs="Times New Roman"/>
          <w:b/>
          <w:sz w:val="24"/>
          <w:szCs w:val="24"/>
          <w:u w:val="thick"/>
        </w:rPr>
        <w:t>ld Business:</w:t>
      </w:r>
    </w:p>
    <w:p w14:paraId="605266E7" w14:textId="77777777" w:rsidR="001F0262" w:rsidRPr="001F0262" w:rsidRDefault="001F0262" w:rsidP="00F74C52">
      <w:pPr>
        <w:rPr>
          <w:rFonts w:ascii="Times New Roman" w:eastAsia="Calibri" w:hAnsi="Times New Roman" w:cs="Times New Roman"/>
          <w:sz w:val="24"/>
          <w:szCs w:val="24"/>
        </w:rPr>
      </w:pPr>
      <w:r w:rsidRPr="001F0262">
        <w:rPr>
          <w:rFonts w:ascii="Times New Roman" w:eastAsia="Calibri" w:hAnsi="Times New Roman" w:cs="Times New Roman"/>
          <w:sz w:val="24"/>
          <w:szCs w:val="24"/>
        </w:rPr>
        <w:tab/>
        <w:t>None</w:t>
      </w:r>
    </w:p>
    <w:p w14:paraId="54429E1C" w14:textId="77777777" w:rsidR="00F74C52" w:rsidRDefault="00F74C52" w:rsidP="00BC2B8A">
      <w:pPr>
        <w:rPr>
          <w:rFonts w:ascii="Times New Roman" w:eastAsia="Calibri" w:hAnsi="Times New Roman" w:cs="Times New Roman"/>
          <w:b/>
          <w:sz w:val="24"/>
          <w:szCs w:val="24"/>
          <w:u w:val="single"/>
        </w:rPr>
      </w:pPr>
    </w:p>
    <w:p w14:paraId="1AB86B1F" w14:textId="77777777" w:rsidR="00F74C52" w:rsidRDefault="00F74C52" w:rsidP="00F74C52">
      <w:pPr>
        <w:spacing w:after="0"/>
        <w:rPr>
          <w:rFonts w:ascii="Times New Roman" w:eastAsia="Calibri" w:hAnsi="Times New Roman" w:cs="Times New Roman"/>
          <w:b/>
          <w:sz w:val="24"/>
          <w:szCs w:val="24"/>
          <w:u w:val="thick"/>
        </w:rPr>
      </w:pPr>
      <w:r>
        <w:rPr>
          <w:rFonts w:ascii="Times New Roman" w:eastAsia="Calibri" w:hAnsi="Times New Roman" w:cs="Times New Roman"/>
          <w:b/>
          <w:sz w:val="24"/>
          <w:szCs w:val="24"/>
          <w:u w:val="thick"/>
        </w:rPr>
        <w:t>New Business:</w:t>
      </w:r>
    </w:p>
    <w:p w14:paraId="2FF23AA9" w14:textId="77777777" w:rsidR="001F0262" w:rsidRDefault="001F0262" w:rsidP="00F74C52">
      <w:pPr>
        <w:spacing w:after="0"/>
        <w:rPr>
          <w:rFonts w:ascii="Times New Roman" w:eastAsia="Calibri" w:hAnsi="Times New Roman" w:cs="Times New Roman"/>
          <w:sz w:val="24"/>
          <w:szCs w:val="24"/>
        </w:rPr>
      </w:pPr>
      <w:r w:rsidRPr="001F0262">
        <w:rPr>
          <w:rFonts w:ascii="Times New Roman" w:eastAsia="Calibri" w:hAnsi="Times New Roman" w:cs="Times New Roman"/>
          <w:sz w:val="24"/>
          <w:szCs w:val="24"/>
        </w:rPr>
        <w:tab/>
      </w:r>
      <w:r>
        <w:rPr>
          <w:rFonts w:ascii="Times New Roman" w:eastAsia="Calibri" w:hAnsi="Times New Roman" w:cs="Times New Roman"/>
          <w:sz w:val="24"/>
          <w:szCs w:val="24"/>
        </w:rPr>
        <w:t>None</w:t>
      </w:r>
    </w:p>
    <w:p w14:paraId="7AC13A49" w14:textId="77777777" w:rsidR="001F0262" w:rsidRDefault="001F0262" w:rsidP="00F74C52">
      <w:pPr>
        <w:spacing w:after="0"/>
        <w:rPr>
          <w:rFonts w:ascii="Times New Roman" w:eastAsia="Calibri" w:hAnsi="Times New Roman" w:cs="Times New Roman"/>
          <w:sz w:val="24"/>
          <w:szCs w:val="24"/>
        </w:rPr>
      </w:pPr>
    </w:p>
    <w:p w14:paraId="61E5FB01" w14:textId="77777777" w:rsidR="001F0262" w:rsidRPr="001F0262" w:rsidRDefault="001F0262" w:rsidP="00F74C52">
      <w:pPr>
        <w:spacing w:after="0"/>
        <w:rPr>
          <w:rFonts w:ascii="Times New Roman" w:eastAsia="Calibri" w:hAnsi="Times New Roman" w:cs="Times New Roman"/>
          <w:sz w:val="24"/>
          <w:szCs w:val="24"/>
        </w:rPr>
      </w:pPr>
    </w:p>
    <w:p w14:paraId="4EDB3233" w14:textId="77777777" w:rsidR="00F74C52" w:rsidRDefault="00F74C52" w:rsidP="00F74C52">
      <w:pP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D</w:t>
      </w:r>
      <w:r w:rsidRPr="007A03CC">
        <w:rPr>
          <w:rFonts w:ascii="Times New Roman" w:eastAsia="Calibri" w:hAnsi="Times New Roman" w:cs="Times New Roman"/>
          <w:b/>
          <w:sz w:val="24"/>
          <w:szCs w:val="24"/>
          <w:u w:val="single"/>
        </w:rPr>
        <w:t>iscussion Items:</w:t>
      </w:r>
    </w:p>
    <w:p w14:paraId="4A21AA64" w14:textId="10D3AC04" w:rsidR="001F0262" w:rsidRDefault="001F0262" w:rsidP="00F74C52">
      <w:pPr>
        <w:rPr>
          <w:rFonts w:ascii="Times New Roman" w:eastAsia="Calibri" w:hAnsi="Times New Roman" w:cs="Times New Roman"/>
          <w:sz w:val="24"/>
          <w:szCs w:val="24"/>
        </w:rPr>
      </w:pPr>
      <w:r w:rsidRPr="001F0262">
        <w:rPr>
          <w:rFonts w:ascii="Times New Roman" w:eastAsia="Calibri" w:hAnsi="Times New Roman" w:cs="Times New Roman"/>
          <w:b/>
          <w:sz w:val="24"/>
          <w:szCs w:val="24"/>
          <w:u w:val="single"/>
        </w:rPr>
        <w:t>2019-047</w:t>
      </w:r>
      <w:r w:rsidRPr="001F0262">
        <w:rPr>
          <w:rFonts w:ascii="Times New Roman" w:eastAsia="Calibri" w:hAnsi="Times New Roman" w:cs="Times New Roman"/>
          <w:b/>
          <w:sz w:val="24"/>
          <w:szCs w:val="24"/>
        </w:rPr>
        <w:t xml:space="preserve">   Stewart's Shops 1740 Route 9</w:t>
      </w:r>
      <w:r w:rsidRPr="001F0262">
        <w:rPr>
          <w:rFonts w:ascii="Times New Roman" w:eastAsia="Calibri" w:hAnsi="Times New Roman" w:cs="Times New Roman"/>
          <w:sz w:val="24"/>
          <w:szCs w:val="24"/>
        </w:rPr>
        <w:t xml:space="preserve"> - Conceptual Site Plan Applicant proposes subdividing 1.48 acres from CPOP site which currently contains the Residence Inn by Marriott and upon subdivision and Site Plan Approval will construct a new 3,696 square foot store and self-serve canopy, 1740 Rt 9, Zoned: B-4A, Status: PB – Discussion </w:t>
      </w:r>
      <w:r w:rsidR="008F3A06">
        <w:rPr>
          <w:rFonts w:ascii="Times New Roman" w:eastAsia="Calibri" w:hAnsi="Times New Roman" w:cs="Times New Roman"/>
          <w:sz w:val="24"/>
          <w:szCs w:val="24"/>
        </w:rPr>
        <w:t>Item</w:t>
      </w:r>
      <w:r w:rsidRPr="001F0262">
        <w:rPr>
          <w:rFonts w:ascii="Times New Roman" w:eastAsia="Calibri" w:hAnsi="Times New Roman" w:cs="Times New Roman"/>
          <w:sz w:val="24"/>
          <w:szCs w:val="24"/>
        </w:rPr>
        <w:t xml:space="preserve">                           SBL: 272.1-1-14 To be reviewed by: N/A     Consultant:  N/A   Applicant: Stewart’s Shops</w:t>
      </w:r>
    </w:p>
    <w:p w14:paraId="08928C55" w14:textId="77777777" w:rsidR="001F0262" w:rsidRPr="001F0262" w:rsidRDefault="001F0262" w:rsidP="00F74C52">
      <w:pPr>
        <w:rPr>
          <w:rFonts w:ascii="Times New Roman" w:eastAsia="Calibri" w:hAnsi="Times New Roman" w:cs="Times New Roman"/>
          <w:sz w:val="24"/>
          <w:szCs w:val="24"/>
        </w:rPr>
      </w:pPr>
    </w:p>
    <w:p w14:paraId="791E4FB9" w14:textId="77777777" w:rsidR="001F0262" w:rsidRDefault="001F0262" w:rsidP="001F0262">
      <w:pPr>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Consultant/Applicant Presentation:</w:t>
      </w:r>
    </w:p>
    <w:p w14:paraId="1AE56AEA" w14:textId="0BD455D7" w:rsidR="001F0262" w:rsidRDefault="008F3A06" w:rsidP="001F0262">
      <w:pPr>
        <w:rPr>
          <w:rFonts w:ascii="Times New Roman" w:eastAsia="Calibri" w:hAnsi="Times New Roman" w:cs="Times New Roman"/>
          <w:b/>
          <w:sz w:val="24"/>
          <w:szCs w:val="24"/>
          <w:u w:val="single"/>
        </w:rPr>
      </w:pPr>
      <w:r>
        <w:rPr>
          <w:rFonts w:ascii="Times New Roman" w:eastAsia="Calibri" w:hAnsi="Times New Roman" w:cs="Times New Roman"/>
          <w:sz w:val="24"/>
          <w:szCs w:val="24"/>
        </w:rPr>
        <w:t>Charles</w:t>
      </w:r>
      <w:r w:rsidR="00F5632E" w:rsidRPr="00F5632E">
        <w:rPr>
          <w:rFonts w:ascii="Times New Roman" w:eastAsia="Calibri" w:hAnsi="Times New Roman" w:cs="Times New Roman"/>
          <w:sz w:val="24"/>
          <w:szCs w:val="24"/>
        </w:rPr>
        <w:t xml:space="preserve"> Marshall – Stewart’s Shops </w:t>
      </w:r>
      <w:r w:rsidR="00F5632E">
        <w:rPr>
          <w:rFonts w:ascii="Times New Roman" w:eastAsia="Calibri" w:hAnsi="Times New Roman" w:cs="Times New Roman"/>
          <w:sz w:val="24"/>
          <w:szCs w:val="24"/>
        </w:rPr>
        <w:t>–</w:t>
      </w:r>
      <w:r w:rsidR="00F5632E" w:rsidRPr="00F5632E">
        <w:rPr>
          <w:rFonts w:ascii="Times New Roman" w:eastAsia="Calibri" w:hAnsi="Times New Roman" w:cs="Times New Roman"/>
          <w:sz w:val="24"/>
          <w:szCs w:val="24"/>
        </w:rPr>
        <w:t xml:space="preserve"> </w:t>
      </w:r>
      <w:r w:rsidR="00F5632E">
        <w:rPr>
          <w:rFonts w:ascii="Times New Roman" w:eastAsia="Calibri" w:hAnsi="Times New Roman" w:cs="Times New Roman"/>
          <w:sz w:val="24"/>
          <w:szCs w:val="24"/>
        </w:rPr>
        <w:t xml:space="preserve">Mr. Marshall stated the application is for a 3,690 square foot building proposed with 8 fueling stations and 37 total parking spaces. Mr. Marshall stated that </w:t>
      </w:r>
      <w:r>
        <w:rPr>
          <w:rFonts w:ascii="Times New Roman" w:eastAsia="Calibri" w:hAnsi="Times New Roman" w:cs="Times New Roman"/>
          <w:sz w:val="24"/>
          <w:szCs w:val="24"/>
        </w:rPr>
        <w:t xml:space="preserve">the </w:t>
      </w:r>
      <w:r>
        <w:rPr>
          <w:rFonts w:ascii="Times New Roman" w:eastAsia="Calibri" w:hAnsi="Times New Roman" w:cs="Times New Roman"/>
          <w:sz w:val="24"/>
          <w:szCs w:val="24"/>
        </w:rPr>
        <w:lastRenderedPageBreak/>
        <w:t xml:space="preserve">applicant will look to landbank a few of the parking spaces previously shown for conceptual layout purposes of a proposed restaurant use on the site when the Residence Inn Marriott was approved by the Planning Board. </w:t>
      </w:r>
      <w:r w:rsidR="00F5632E">
        <w:rPr>
          <w:rFonts w:ascii="Times New Roman" w:eastAsia="Calibri" w:hAnsi="Times New Roman" w:cs="Times New Roman"/>
          <w:sz w:val="24"/>
          <w:szCs w:val="24"/>
        </w:rPr>
        <w:t xml:space="preserve"> Mr. Marshall stated the building will have a brick frontage and the fueling stations will have a </w:t>
      </w:r>
      <w:r>
        <w:rPr>
          <w:rFonts w:ascii="Times New Roman" w:eastAsia="Calibri" w:hAnsi="Times New Roman" w:cs="Times New Roman"/>
          <w:sz w:val="24"/>
          <w:szCs w:val="24"/>
        </w:rPr>
        <w:t xml:space="preserve">mansard roof style </w:t>
      </w:r>
      <w:r w:rsidR="00F5632E">
        <w:rPr>
          <w:rFonts w:ascii="Times New Roman" w:eastAsia="Calibri" w:hAnsi="Times New Roman" w:cs="Times New Roman"/>
          <w:sz w:val="24"/>
          <w:szCs w:val="24"/>
        </w:rPr>
        <w:t xml:space="preserve">canopy that will be facing southbound traffic on Route 9. The applicant is asking for a variance from </w:t>
      </w:r>
      <w:r w:rsidR="00F30AD0">
        <w:rPr>
          <w:rFonts w:ascii="Times New Roman" w:eastAsia="Calibri" w:hAnsi="Times New Roman" w:cs="Times New Roman"/>
          <w:sz w:val="24"/>
          <w:szCs w:val="24"/>
        </w:rPr>
        <w:t xml:space="preserve">an </w:t>
      </w:r>
      <w:r w:rsidR="00F5632E">
        <w:rPr>
          <w:rFonts w:ascii="Times New Roman" w:eastAsia="Calibri" w:hAnsi="Times New Roman" w:cs="Times New Roman"/>
          <w:sz w:val="24"/>
          <w:szCs w:val="24"/>
        </w:rPr>
        <w:t>80</w:t>
      </w:r>
      <w:r w:rsidR="00F30AD0">
        <w:rPr>
          <w:rFonts w:ascii="Times New Roman" w:eastAsia="Calibri" w:hAnsi="Times New Roman" w:cs="Times New Roman"/>
          <w:sz w:val="24"/>
          <w:szCs w:val="24"/>
        </w:rPr>
        <w:t>’</w:t>
      </w:r>
      <w:r w:rsidR="00F5632E">
        <w:rPr>
          <w:rFonts w:ascii="Times New Roman" w:eastAsia="Calibri" w:hAnsi="Times New Roman" w:cs="Times New Roman"/>
          <w:sz w:val="24"/>
          <w:szCs w:val="24"/>
        </w:rPr>
        <w:t xml:space="preserve"> setback from Route 9</w:t>
      </w:r>
      <w:r w:rsidR="00F30AD0">
        <w:rPr>
          <w:rFonts w:ascii="Times New Roman" w:eastAsia="Calibri" w:hAnsi="Times New Roman" w:cs="Times New Roman"/>
          <w:sz w:val="24"/>
          <w:szCs w:val="24"/>
        </w:rPr>
        <w:t>, so the gas canopy is visible to motorist from the state highway</w:t>
      </w:r>
      <w:r w:rsidR="00F5632E">
        <w:rPr>
          <w:rFonts w:ascii="Times New Roman" w:eastAsia="Calibri" w:hAnsi="Times New Roman" w:cs="Times New Roman"/>
          <w:sz w:val="24"/>
          <w:szCs w:val="24"/>
        </w:rPr>
        <w:t xml:space="preserve">. </w:t>
      </w:r>
      <w:r w:rsidR="001E1764">
        <w:rPr>
          <w:rFonts w:ascii="Times New Roman" w:eastAsia="Calibri" w:hAnsi="Times New Roman" w:cs="Times New Roman"/>
          <w:sz w:val="24"/>
          <w:szCs w:val="24"/>
        </w:rPr>
        <w:t xml:space="preserve">Mr. Marshall also stated that they </w:t>
      </w:r>
      <w:r w:rsidR="00F30AD0">
        <w:rPr>
          <w:rFonts w:ascii="Times New Roman" w:eastAsia="Calibri" w:hAnsi="Times New Roman" w:cs="Times New Roman"/>
          <w:sz w:val="24"/>
          <w:szCs w:val="24"/>
        </w:rPr>
        <w:t xml:space="preserve">will need </w:t>
      </w:r>
      <w:r w:rsidR="001E1764">
        <w:rPr>
          <w:rFonts w:ascii="Times New Roman" w:eastAsia="Calibri" w:hAnsi="Times New Roman" w:cs="Times New Roman"/>
          <w:sz w:val="24"/>
          <w:szCs w:val="24"/>
        </w:rPr>
        <w:t>a</w:t>
      </w:r>
      <w:r w:rsidR="00F30AD0">
        <w:rPr>
          <w:rFonts w:ascii="Times New Roman" w:eastAsia="Calibri" w:hAnsi="Times New Roman" w:cs="Times New Roman"/>
          <w:sz w:val="24"/>
          <w:szCs w:val="24"/>
        </w:rPr>
        <w:t>n area</w:t>
      </w:r>
      <w:r w:rsidR="001E1764">
        <w:rPr>
          <w:rFonts w:ascii="Times New Roman" w:eastAsia="Calibri" w:hAnsi="Times New Roman" w:cs="Times New Roman"/>
          <w:sz w:val="24"/>
          <w:szCs w:val="24"/>
        </w:rPr>
        <w:t xml:space="preserve"> variance between the proposed parking lot and the hotel parking lot; the codes states there needs to be 30 feet </w:t>
      </w:r>
      <w:r w:rsidR="00F30AD0">
        <w:rPr>
          <w:rFonts w:ascii="Times New Roman" w:eastAsia="Calibri" w:hAnsi="Times New Roman" w:cs="Times New Roman"/>
          <w:sz w:val="24"/>
          <w:szCs w:val="24"/>
        </w:rPr>
        <w:t>between,</w:t>
      </w:r>
      <w:r w:rsidR="001E1764">
        <w:rPr>
          <w:rFonts w:ascii="Times New Roman" w:eastAsia="Calibri" w:hAnsi="Times New Roman" w:cs="Times New Roman"/>
          <w:sz w:val="24"/>
          <w:szCs w:val="24"/>
        </w:rPr>
        <w:t xml:space="preserve"> and they are looking for significantly less space</w:t>
      </w:r>
      <w:r w:rsidR="00F30AD0">
        <w:rPr>
          <w:rFonts w:ascii="Times New Roman" w:eastAsia="Calibri" w:hAnsi="Times New Roman" w:cs="Times New Roman"/>
          <w:sz w:val="24"/>
          <w:szCs w:val="24"/>
        </w:rPr>
        <w:t xml:space="preserve"> since it is currently one parcel and Stewart’s is proposing to subdivide the Convenience Store from the hotel property thereby creating a setback </w:t>
      </w:r>
      <w:r w:rsidR="006B1D08">
        <w:rPr>
          <w:rFonts w:ascii="Times New Roman" w:eastAsia="Calibri" w:hAnsi="Times New Roman" w:cs="Times New Roman"/>
          <w:sz w:val="24"/>
          <w:szCs w:val="24"/>
        </w:rPr>
        <w:t>where one</w:t>
      </w:r>
      <w:r w:rsidR="00F30AD0">
        <w:rPr>
          <w:rFonts w:ascii="Times New Roman" w:eastAsia="Calibri" w:hAnsi="Times New Roman" w:cs="Times New Roman"/>
          <w:sz w:val="24"/>
          <w:szCs w:val="24"/>
        </w:rPr>
        <w:t xml:space="preserve"> currently doesn’t exist.</w:t>
      </w:r>
      <w:r w:rsidR="001E1764">
        <w:rPr>
          <w:rFonts w:ascii="Times New Roman" w:eastAsia="Calibri" w:hAnsi="Times New Roman" w:cs="Times New Roman"/>
          <w:sz w:val="24"/>
          <w:szCs w:val="24"/>
        </w:rPr>
        <w:t xml:space="preserve"> Mr. Marshall acknowledges the </w:t>
      </w:r>
      <w:r w:rsidR="00F30AD0">
        <w:rPr>
          <w:rFonts w:ascii="Times New Roman" w:eastAsia="Calibri" w:hAnsi="Times New Roman" w:cs="Times New Roman"/>
          <w:sz w:val="24"/>
          <w:szCs w:val="24"/>
        </w:rPr>
        <w:t xml:space="preserve">subdivision would create a </w:t>
      </w:r>
      <w:r w:rsidR="001E1764">
        <w:rPr>
          <w:rFonts w:ascii="Times New Roman" w:eastAsia="Calibri" w:hAnsi="Times New Roman" w:cs="Times New Roman"/>
          <w:sz w:val="24"/>
          <w:szCs w:val="24"/>
        </w:rPr>
        <w:t>keyhole lot</w:t>
      </w:r>
      <w:r w:rsidR="00F30AD0">
        <w:rPr>
          <w:rFonts w:ascii="Times New Roman" w:eastAsia="Calibri" w:hAnsi="Times New Roman" w:cs="Times New Roman"/>
          <w:sz w:val="24"/>
          <w:szCs w:val="24"/>
        </w:rPr>
        <w:t xml:space="preserve"> configuration</w:t>
      </w:r>
      <w:r w:rsidR="001E1764">
        <w:rPr>
          <w:rFonts w:ascii="Times New Roman" w:eastAsia="Calibri" w:hAnsi="Times New Roman" w:cs="Times New Roman"/>
          <w:sz w:val="24"/>
          <w:szCs w:val="24"/>
        </w:rPr>
        <w:t xml:space="preserve">, but the applicant is looking to </w:t>
      </w:r>
      <w:r w:rsidR="00F30AD0">
        <w:rPr>
          <w:rFonts w:ascii="Times New Roman" w:eastAsia="Calibri" w:hAnsi="Times New Roman" w:cs="Times New Roman"/>
          <w:sz w:val="24"/>
          <w:szCs w:val="24"/>
        </w:rPr>
        <w:t>append</w:t>
      </w:r>
      <w:r w:rsidR="001E1764">
        <w:rPr>
          <w:rFonts w:ascii="Times New Roman" w:eastAsia="Calibri" w:hAnsi="Times New Roman" w:cs="Times New Roman"/>
          <w:sz w:val="24"/>
          <w:szCs w:val="24"/>
        </w:rPr>
        <w:t xml:space="preserve"> </w:t>
      </w:r>
      <w:r w:rsidR="00F30AD0">
        <w:rPr>
          <w:rFonts w:ascii="Times New Roman" w:eastAsia="Calibri" w:hAnsi="Times New Roman" w:cs="Times New Roman"/>
          <w:sz w:val="24"/>
          <w:szCs w:val="24"/>
        </w:rPr>
        <w:t>t</w:t>
      </w:r>
      <w:r w:rsidR="001E1764">
        <w:rPr>
          <w:rFonts w:ascii="Times New Roman" w:eastAsia="Calibri" w:hAnsi="Times New Roman" w:cs="Times New Roman"/>
          <w:sz w:val="24"/>
          <w:szCs w:val="24"/>
        </w:rPr>
        <w:t>he prior approval of a restaurant</w:t>
      </w:r>
      <w:r w:rsidR="00F30AD0">
        <w:rPr>
          <w:rFonts w:ascii="Times New Roman" w:eastAsia="Calibri" w:hAnsi="Times New Roman" w:cs="Times New Roman"/>
          <w:sz w:val="24"/>
          <w:szCs w:val="24"/>
        </w:rPr>
        <w:t xml:space="preserve"> 5,000 sq.ft. restaurant</w:t>
      </w:r>
      <w:r w:rsidR="001E1764">
        <w:rPr>
          <w:rFonts w:ascii="Times New Roman" w:eastAsia="Calibri" w:hAnsi="Times New Roman" w:cs="Times New Roman"/>
          <w:sz w:val="24"/>
          <w:szCs w:val="24"/>
        </w:rPr>
        <w:t xml:space="preserve"> that was </w:t>
      </w:r>
      <w:r w:rsidR="00F30AD0">
        <w:rPr>
          <w:rFonts w:ascii="Times New Roman" w:eastAsia="Calibri" w:hAnsi="Times New Roman" w:cs="Times New Roman"/>
          <w:sz w:val="24"/>
          <w:szCs w:val="24"/>
        </w:rPr>
        <w:t xml:space="preserve">contemplated </w:t>
      </w:r>
      <w:r w:rsidR="001E1764">
        <w:rPr>
          <w:rFonts w:ascii="Times New Roman" w:eastAsia="Calibri" w:hAnsi="Times New Roman" w:cs="Times New Roman"/>
          <w:sz w:val="24"/>
          <w:szCs w:val="24"/>
        </w:rPr>
        <w:t>when the hotel was built.</w:t>
      </w:r>
    </w:p>
    <w:p w14:paraId="6E434C7A" w14:textId="77777777" w:rsidR="001E1764" w:rsidRDefault="001E1764" w:rsidP="001F0262">
      <w:pPr>
        <w:spacing w:after="0" w:line="240" w:lineRule="auto"/>
        <w:jc w:val="both"/>
        <w:rPr>
          <w:rFonts w:ascii="Times New Roman" w:eastAsia="Calibri" w:hAnsi="Times New Roman" w:cs="Times New Roman"/>
          <w:b/>
          <w:sz w:val="24"/>
          <w:szCs w:val="24"/>
          <w:u w:val="single"/>
        </w:rPr>
      </w:pPr>
    </w:p>
    <w:p w14:paraId="26D9CA60" w14:textId="77777777" w:rsidR="001F0262" w:rsidRDefault="001F0262" w:rsidP="001F0262">
      <w:pPr>
        <w:spacing w:after="0" w:line="240" w:lineRule="auto"/>
        <w:jc w:val="both"/>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Staff Comments</w:t>
      </w:r>
      <w:r>
        <w:rPr>
          <w:rFonts w:ascii="Times New Roman" w:eastAsia="Calibri" w:hAnsi="Times New Roman" w:cs="Times New Roman"/>
          <w:b/>
          <w:sz w:val="24"/>
          <w:szCs w:val="24"/>
          <w:u w:val="single"/>
        </w:rPr>
        <w:t>:</w:t>
      </w:r>
    </w:p>
    <w:p w14:paraId="0C3587A4" w14:textId="77777777" w:rsidR="001F0262" w:rsidRDefault="001F0262" w:rsidP="001F0262">
      <w:pPr>
        <w:spacing w:after="0" w:line="240" w:lineRule="auto"/>
        <w:jc w:val="both"/>
        <w:rPr>
          <w:rFonts w:ascii="Times New Roman" w:eastAsia="Calibri" w:hAnsi="Times New Roman" w:cs="Times New Roman"/>
          <w:b/>
          <w:sz w:val="24"/>
          <w:szCs w:val="24"/>
          <w:u w:val="single"/>
        </w:rPr>
      </w:pPr>
    </w:p>
    <w:p w14:paraId="7CA14BFB" w14:textId="77777777" w:rsidR="001F0262" w:rsidRDefault="001F0262" w:rsidP="001F0262">
      <w:pPr>
        <w:spacing w:after="0" w:line="240" w:lineRule="auto"/>
        <w:jc w:val="both"/>
        <w:rPr>
          <w:rFonts w:ascii="Times New Roman" w:hAnsi="Times New Roman" w:cs="Times New Roman"/>
          <w:b/>
          <w:sz w:val="24"/>
          <w:szCs w:val="24"/>
        </w:rPr>
      </w:pPr>
      <w:r w:rsidRPr="001F53C1">
        <w:rPr>
          <w:rFonts w:ascii="Times New Roman" w:hAnsi="Times New Roman" w:cs="Times New Roman"/>
          <w:b/>
          <w:sz w:val="24"/>
          <w:szCs w:val="24"/>
        </w:rPr>
        <w:t xml:space="preserve">Steve Myers, Director of Building and Development issued a memo dated </w:t>
      </w:r>
      <w:r w:rsidR="008748CB">
        <w:rPr>
          <w:rFonts w:ascii="Times New Roman" w:hAnsi="Times New Roman" w:cs="Times New Roman"/>
          <w:b/>
          <w:sz w:val="24"/>
          <w:szCs w:val="24"/>
        </w:rPr>
        <w:t>9/27/19</w:t>
      </w:r>
      <w:r w:rsidRPr="001F53C1">
        <w:rPr>
          <w:rFonts w:ascii="Times New Roman" w:hAnsi="Times New Roman" w:cs="Times New Roman"/>
          <w:b/>
          <w:sz w:val="24"/>
          <w:szCs w:val="24"/>
        </w:rPr>
        <w:t xml:space="preserve"> stating:</w:t>
      </w:r>
    </w:p>
    <w:p w14:paraId="52ECDF3B" w14:textId="5CB462EB" w:rsidR="008748CB" w:rsidRPr="008748CB" w:rsidRDefault="008748CB" w:rsidP="00BA6B70">
      <w:pPr>
        <w:pStyle w:val="ListParagraph"/>
        <w:numPr>
          <w:ilvl w:val="0"/>
          <w:numId w:val="5"/>
        </w:numPr>
        <w:jc w:val="both"/>
        <w:rPr>
          <w:sz w:val="24"/>
          <w:szCs w:val="24"/>
        </w:rPr>
      </w:pPr>
      <w:r w:rsidRPr="008748CB">
        <w:rPr>
          <w:sz w:val="24"/>
          <w:szCs w:val="24"/>
        </w:rPr>
        <w:t xml:space="preserve">The proposal is to construct a Stewart’s </w:t>
      </w:r>
      <w:r w:rsidR="00F30AD0">
        <w:rPr>
          <w:sz w:val="24"/>
          <w:szCs w:val="24"/>
        </w:rPr>
        <w:t>S</w:t>
      </w:r>
      <w:r w:rsidRPr="008748CB">
        <w:rPr>
          <w:sz w:val="24"/>
          <w:szCs w:val="24"/>
        </w:rPr>
        <w:t>hop with gas pumps. It is an allowed use in the zone but the subdivision would result in the Residence Inn property becoming a key hole lot.</w:t>
      </w:r>
    </w:p>
    <w:p w14:paraId="643CCECC" w14:textId="77777777" w:rsidR="001F0262" w:rsidRDefault="001F0262" w:rsidP="001F0262">
      <w:pPr>
        <w:spacing w:after="0"/>
        <w:rPr>
          <w:rFonts w:ascii="Times New Roman" w:hAnsi="Times New Roman" w:cs="Times New Roman"/>
          <w:b/>
          <w:sz w:val="24"/>
          <w:szCs w:val="24"/>
        </w:rPr>
      </w:pPr>
    </w:p>
    <w:p w14:paraId="0BD64553" w14:textId="77777777" w:rsidR="008748CB" w:rsidRDefault="001F0262" w:rsidP="008748CB">
      <w:pPr>
        <w:spacing w:after="0"/>
        <w:rPr>
          <w:rFonts w:ascii="Times New Roman" w:hAnsi="Times New Roman" w:cs="Times New Roman"/>
          <w:sz w:val="24"/>
          <w:szCs w:val="24"/>
        </w:rPr>
      </w:pPr>
      <w:r w:rsidRPr="001F53C1">
        <w:rPr>
          <w:rFonts w:ascii="Times New Roman" w:hAnsi="Times New Roman" w:cs="Times New Roman"/>
          <w:b/>
          <w:sz w:val="24"/>
          <w:szCs w:val="24"/>
        </w:rPr>
        <w:t xml:space="preserve">Scott Reese, Stormwater Management Technician issued a memo dated </w:t>
      </w:r>
      <w:r w:rsidR="008748CB">
        <w:rPr>
          <w:rFonts w:ascii="Times New Roman" w:hAnsi="Times New Roman" w:cs="Times New Roman"/>
          <w:b/>
          <w:sz w:val="24"/>
          <w:szCs w:val="24"/>
        </w:rPr>
        <w:t>10/3/19</w:t>
      </w:r>
      <w:r w:rsidRPr="001F53C1">
        <w:rPr>
          <w:rFonts w:ascii="Times New Roman" w:hAnsi="Times New Roman" w:cs="Times New Roman"/>
          <w:b/>
          <w:sz w:val="24"/>
          <w:szCs w:val="24"/>
        </w:rPr>
        <w:t xml:space="preserve"> with the following comments:</w:t>
      </w:r>
    </w:p>
    <w:p w14:paraId="362E3321" w14:textId="77777777" w:rsidR="008748CB" w:rsidRPr="001E1764" w:rsidRDefault="008748CB" w:rsidP="001E1764">
      <w:pPr>
        <w:pStyle w:val="ListParagraph"/>
        <w:numPr>
          <w:ilvl w:val="0"/>
          <w:numId w:val="7"/>
        </w:numPr>
        <w:rPr>
          <w:b/>
          <w:sz w:val="24"/>
          <w:szCs w:val="24"/>
        </w:rPr>
      </w:pPr>
      <w:r w:rsidRPr="008748CB">
        <w:rPr>
          <w:sz w:val="24"/>
          <w:szCs w:val="24"/>
        </w:rPr>
        <w:t xml:space="preserve">The project site is inclusive of the Resident Inn by Marriott stormwater management design area.  The applicant shall refer to the approved Stormwater Pollution Prevention Plan – Residence Inn by Marriott – by OSPA Engineering Services, PC. – </w:t>
      </w:r>
      <w:r w:rsidR="00D815D9" w:rsidRPr="008748CB">
        <w:rPr>
          <w:sz w:val="24"/>
          <w:szCs w:val="24"/>
        </w:rPr>
        <w:t>Last</w:t>
      </w:r>
      <w:r w:rsidRPr="008748CB">
        <w:rPr>
          <w:sz w:val="24"/>
          <w:szCs w:val="24"/>
        </w:rPr>
        <w:t xml:space="preserve"> revised May 10, 2013 when designing for stormwater treatment and management for this site.</w:t>
      </w:r>
    </w:p>
    <w:p w14:paraId="256C58C0" w14:textId="77777777" w:rsidR="001E1764" w:rsidRPr="001E1764" w:rsidRDefault="001E1764" w:rsidP="001E1764">
      <w:pPr>
        <w:pStyle w:val="ListParagraph"/>
        <w:rPr>
          <w:b/>
          <w:sz w:val="24"/>
          <w:szCs w:val="24"/>
        </w:rPr>
      </w:pPr>
    </w:p>
    <w:p w14:paraId="48957678" w14:textId="77777777" w:rsidR="001F0262" w:rsidRDefault="001F0262" w:rsidP="001F0262">
      <w:pPr>
        <w:spacing w:after="0"/>
        <w:rPr>
          <w:rFonts w:ascii="Times New Roman" w:eastAsia="Calibri" w:hAnsi="Times New Roman" w:cs="Times New Roman"/>
          <w:b/>
          <w:sz w:val="24"/>
          <w:szCs w:val="24"/>
        </w:rPr>
      </w:pPr>
      <w:r w:rsidRPr="001F53C1">
        <w:rPr>
          <w:rFonts w:ascii="Times New Roman" w:eastAsia="Calibri" w:hAnsi="Times New Roman" w:cs="Times New Roman"/>
          <w:b/>
          <w:sz w:val="24"/>
          <w:szCs w:val="24"/>
        </w:rPr>
        <w:t xml:space="preserve">The Environmental Conservation Commission held a meeting on </w:t>
      </w:r>
      <w:r w:rsidR="008B2EBA">
        <w:rPr>
          <w:rFonts w:ascii="Times New Roman" w:eastAsia="Calibri" w:hAnsi="Times New Roman" w:cs="Times New Roman"/>
          <w:b/>
          <w:sz w:val="24"/>
          <w:szCs w:val="24"/>
        </w:rPr>
        <w:t xml:space="preserve">10/1/19 </w:t>
      </w:r>
      <w:r w:rsidRPr="001F53C1">
        <w:rPr>
          <w:rFonts w:ascii="Times New Roman" w:eastAsia="Calibri" w:hAnsi="Times New Roman" w:cs="Times New Roman"/>
          <w:b/>
          <w:sz w:val="24"/>
          <w:szCs w:val="24"/>
        </w:rPr>
        <w:t>and issued a memo recommending:</w:t>
      </w:r>
    </w:p>
    <w:p w14:paraId="28EEC6B1" w14:textId="77777777" w:rsidR="001E1764" w:rsidRDefault="008748CB" w:rsidP="001E1764">
      <w:pPr>
        <w:pStyle w:val="ListParagraph"/>
        <w:numPr>
          <w:ilvl w:val="0"/>
          <w:numId w:val="9"/>
        </w:numPr>
        <w:rPr>
          <w:sz w:val="24"/>
          <w:szCs w:val="24"/>
        </w:rPr>
      </w:pPr>
      <w:r w:rsidRPr="008B2EBA">
        <w:rPr>
          <w:sz w:val="24"/>
          <w:szCs w:val="24"/>
        </w:rPr>
        <w:t>The ECC recommends the applicant confirm the project’s address whereas the plans contain two different addresses, 1740 and 1470 Route 9 (Page T-1).</w:t>
      </w:r>
    </w:p>
    <w:p w14:paraId="6B4939C2" w14:textId="77777777" w:rsidR="001E1764" w:rsidRDefault="001E1764" w:rsidP="001E1764">
      <w:pPr>
        <w:rPr>
          <w:sz w:val="24"/>
          <w:szCs w:val="24"/>
        </w:rPr>
      </w:pPr>
    </w:p>
    <w:p w14:paraId="7339AFEC" w14:textId="77777777" w:rsidR="008B2EBA" w:rsidRPr="001E1764" w:rsidRDefault="001E1764" w:rsidP="001E1764">
      <w:pPr>
        <w:ind w:left="1440" w:firstLine="720"/>
        <w:rPr>
          <w:rFonts w:ascii="Times New Roman" w:hAnsi="Times New Roman" w:cs="Times New Roman"/>
          <w:sz w:val="24"/>
          <w:szCs w:val="24"/>
        </w:rPr>
      </w:pPr>
      <w:r w:rsidRPr="001E1764">
        <w:rPr>
          <w:rFonts w:ascii="Times New Roman" w:hAnsi="Times New Roman" w:cs="Times New Roman"/>
          <w:sz w:val="24"/>
          <w:szCs w:val="24"/>
        </w:rPr>
        <w:t>Mr. Scavo clarified the address should be 1740</w:t>
      </w:r>
    </w:p>
    <w:p w14:paraId="071EF908" w14:textId="77777777" w:rsidR="001F0262" w:rsidRDefault="001F0262" w:rsidP="001F0262">
      <w:pPr>
        <w:spacing w:after="0"/>
        <w:rPr>
          <w:rFonts w:ascii="Times New Roman" w:hAnsi="Times New Roman" w:cs="Times New Roman"/>
          <w:b/>
          <w:sz w:val="24"/>
          <w:szCs w:val="24"/>
        </w:rPr>
      </w:pPr>
      <w:r w:rsidRPr="001F53C1">
        <w:rPr>
          <w:rFonts w:ascii="Times New Roman" w:hAnsi="Times New Roman" w:cs="Times New Roman"/>
          <w:b/>
          <w:sz w:val="24"/>
          <w:szCs w:val="24"/>
        </w:rPr>
        <w:t>Roy Casper of the</w:t>
      </w:r>
      <w:r w:rsidRPr="001F53C1">
        <w:rPr>
          <w:rFonts w:ascii="Times New Roman" w:hAnsi="Times New Roman" w:cs="Times New Roman"/>
          <w:sz w:val="24"/>
          <w:szCs w:val="24"/>
        </w:rPr>
        <w:t xml:space="preserve"> </w:t>
      </w:r>
      <w:r w:rsidRPr="001F53C1">
        <w:rPr>
          <w:rFonts w:ascii="Times New Roman" w:hAnsi="Times New Roman" w:cs="Times New Roman"/>
          <w:b/>
          <w:sz w:val="24"/>
          <w:szCs w:val="24"/>
        </w:rPr>
        <w:t>Trails Subcommittee submitted the following comments for the Planning Board to consider in its decision making:</w:t>
      </w:r>
    </w:p>
    <w:p w14:paraId="4A446AF7" w14:textId="77777777" w:rsidR="00072871" w:rsidRPr="00072871" w:rsidRDefault="00072871" w:rsidP="00072871">
      <w:pPr>
        <w:pStyle w:val="ListParagraph"/>
        <w:rPr>
          <w:color w:val="auto"/>
          <w:sz w:val="24"/>
          <w:szCs w:val="24"/>
        </w:rPr>
      </w:pPr>
      <w:r w:rsidRPr="00072871">
        <w:rPr>
          <w:color w:val="auto"/>
          <w:sz w:val="24"/>
          <w:szCs w:val="24"/>
        </w:rPr>
        <w:t>A sidewalk should be considered from the existing sidewalk along the shared driveway with the Residence Inn to the front entrance of the proposed building.</w:t>
      </w:r>
    </w:p>
    <w:p w14:paraId="3DC87560" w14:textId="77777777" w:rsidR="00072871" w:rsidRPr="00072871" w:rsidRDefault="00072871" w:rsidP="00072871">
      <w:pPr>
        <w:pStyle w:val="ListParagraph"/>
        <w:rPr>
          <w:color w:val="auto"/>
          <w:sz w:val="24"/>
          <w:szCs w:val="24"/>
        </w:rPr>
      </w:pPr>
      <w:r w:rsidRPr="00072871">
        <w:rPr>
          <w:color w:val="auto"/>
          <w:sz w:val="24"/>
          <w:szCs w:val="24"/>
        </w:rPr>
        <w:t>(The site already includes sidewalks along the Route 9 frontage on the NYS DOT ROW and a sidewalk along the shared driveway with the Residence Inn on the north side of the parcel.)</w:t>
      </w:r>
    </w:p>
    <w:p w14:paraId="4E4BB014" w14:textId="77777777" w:rsidR="001F0262" w:rsidRDefault="001F0262" w:rsidP="001F0262">
      <w:pPr>
        <w:spacing w:after="0" w:line="240" w:lineRule="auto"/>
        <w:jc w:val="both"/>
        <w:rPr>
          <w:rFonts w:ascii="Times New Roman" w:eastAsia="Calibri" w:hAnsi="Times New Roman" w:cs="Times New Roman"/>
          <w:b/>
          <w:sz w:val="24"/>
          <w:szCs w:val="24"/>
          <w:u w:val="single"/>
        </w:rPr>
      </w:pPr>
    </w:p>
    <w:p w14:paraId="48AEBEB0" w14:textId="77777777" w:rsidR="001F0262" w:rsidRDefault="001F0262" w:rsidP="001F0262">
      <w:pPr>
        <w:spacing w:line="276" w:lineRule="auto"/>
        <w:contextualSpacing/>
        <w:rPr>
          <w:rFonts w:ascii="Times New Roman" w:hAnsi="Times New Roman" w:cs="Times New Roman"/>
          <w:b/>
          <w:sz w:val="24"/>
          <w:szCs w:val="24"/>
        </w:rPr>
      </w:pPr>
      <w:r w:rsidRPr="001F53C1">
        <w:rPr>
          <w:rFonts w:ascii="Times New Roman" w:hAnsi="Times New Roman" w:cs="Times New Roman"/>
          <w:b/>
          <w:sz w:val="24"/>
          <w:szCs w:val="24"/>
        </w:rPr>
        <w:t>Jennifer Viggiani, Open Space Coordinator:</w:t>
      </w:r>
    </w:p>
    <w:p w14:paraId="72D65474" w14:textId="0F43B1E2" w:rsidR="006763A9" w:rsidRDefault="006763A9" w:rsidP="006763A9">
      <w:pPr>
        <w:spacing w:line="276" w:lineRule="auto"/>
        <w:ind w:left="720"/>
        <w:contextualSpacing/>
        <w:rPr>
          <w:rFonts w:ascii="Times New Roman" w:hAnsi="Times New Roman" w:cs="Times New Roman"/>
          <w:sz w:val="24"/>
          <w:szCs w:val="24"/>
        </w:rPr>
      </w:pPr>
      <w:r w:rsidRPr="006763A9">
        <w:rPr>
          <w:rFonts w:ascii="Times New Roman" w:hAnsi="Times New Roman" w:cs="Times New Roman"/>
          <w:sz w:val="24"/>
          <w:szCs w:val="24"/>
        </w:rPr>
        <w:t>As visible from the 2017 ortho image below (https://spatial.vhb.com/SaratogaMapViewer/), the site already includes sidewalks along the Route 9 frontage (on NYS DOT Right-of-Way); and sidewalks along the shared driveway with the Residence Inn (the north side) of the parcel. The greenspace requirement statistics appear to show sufficient greenspace at 42.3% (B4-A Zoning calls for a minimum of 35%.. The concept includes patio space on the Rt 9 frontage.</w:t>
      </w:r>
    </w:p>
    <w:p w14:paraId="330BDCC8" w14:textId="77777777" w:rsidR="00F30AD0" w:rsidRPr="006763A9" w:rsidRDefault="00F30AD0" w:rsidP="006763A9">
      <w:pPr>
        <w:spacing w:line="276" w:lineRule="auto"/>
        <w:ind w:left="720"/>
        <w:contextualSpacing/>
        <w:rPr>
          <w:rFonts w:ascii="Times New Roman" w:hAnsi="Times New Roman" w:cs="Times New Roman"/>
          <w:sz w:val="24"/>
          <w:szCs w:val="24"/>
        </w:rPr>
      </w:pPr>
    </w:p>
    <w:p w14:paraId="2372E346" w14:textId="77777777" w:rsidR="001F0262" w:rsidRDefault="001F0262" w:rsidP="001F0262">
      <w:pPr>
        <w:spacing w:after="0" w:line="240" w:lineRule="auto"/>
        <w:jc w:val="both"/>
        <w:rPr>
          <w:rFonts w:ascii="Times New Roman" w:eastAsia="Calibri" w:hAnsi="Times New Roman" w:cs="Times New Roman"/>
          <w:b/>
          <w:sz w:val="24"/>
          <w:szCs w:val="24"/>
          <w:u w:val="single"/>
        </w:rPr>
      </w:pPr>
    </w:p>
    <w:p w14:paraId="0985B519" w14:textId="77777777" w:rsidR="008B2EBA" w:rsidRPr="008B2EBA" w:rsidRDefault="001F0262" w:rsidP="008B2EBA">
      <w:pPr>
        <w:spacing w:after="0"/>
        <w:rPr>
          <w:rFonts w:ascii="Times New Roman" w:hAnsi="Times New Roman" w:cs="Times New Roman"/>
          <w:sz w:val="24"/>
          <w:szCs w:val="24"/>
        </w:rPr>
      </w:pPr>
      <w:r w:rsidRPr="001F53C1">
        <w:rPr>
          <w:rFonts w:ascii="Times New Roman" w:eastAsia="Calibri" w:hAnsi="Times New Roman" w:cs="Times New Roman"/>
          <w:b/>
          <w:sz w:val="24"/>
          <w:szCs w:val="24"/>
        </w:rPr>
        <w:lastRenderedPageBreak/>
        <w:t xml:space="preserve">John Scavo, Director of Planning issued a letter dated </w:t>
      </w:r>
      <w:r w:rsidR="008B2EBA">
        <w:rPr>
          <w:rFonts w:ascii="Times New Roman" w:eastAsia="Calibri" w:hAnsi="Times New Roman" w:cs="Times New Roman"/>
          <w:b/>
          <w:sz w:val="24"/>
          <w:szCs w:val="24"/>
        </w:rPr>
        <w:t>10/4/19</w:t>
      </w:r>
      <w:r w:rsidRPr="001F53C1">
        <w:rPr>
          <w:rFonts w:ascii="Times New Roman" w:eastAsia="Calibri" w:hAnsi="Times New Roman" w:cs="Times New Roman"/>
          <w:b/>
          <w:sz w:val="24"/>
          <w:szCs w:val="24"/>
        </w:rPr>
        <w:t xml:space="preserve"> with recommendations he made:</w:t>
      </w:r>
    </w:p>
    <w:p w14:paraId="69812A31" w14:textId="77777777" w:rsidR="008B2EBA" w:rsidRPr="008B2EBA" w:rsidRDefault="008B2EBA" w:rsidP="00BA6B70">
      <w:pPr>
        <w:pStyle w:val="ListParagraph"/>
        <w:numPr>
          <w:ilvl w:val="0"/>
          <w:numId w:val="11"/>
        </w:numPr>
        <w:contextualSpacing/>
        <w:rPr>
          <w:sz w:val="24"/>
          <w:szCs w:val="24"/>
        </w:rPr>
      </w:pPr>
      <w:r w:rsidRPr="008B2EBA">
        <w:rPr>
          <w:sz w:val="24"/>
          <w:szCs w:val="24"/>
        </w:rPr>
        <w:t>Attached is a copy of the original site plan approved for the Residence Inn Marriott which contemplated a commercial use within the area of disturbance proposed for this site plan.</w:t>
      </w:r>
    </w:p>
    <w:p w14:paraId="1B3C76CA" w14:textId="77777777" w:rsidR="008B2EBA" w:rsidRPr="008B2EBA" w:rsidRDefault="008B2EBA" w:rsidP="008B2EBA">
      <w:pPr>
        <w:pStyle w:val="ListParagraph"/>
        <w:ind w:left="1080"/>
        <w:rPr>
          <w:sz w:val="24"/>
          <w:szCs w:val="24"/>
        </w:rPr>
      </w:pPr>
    </w:p>
    <w:p w14:paraId="79A5E6D1" w14:textId="77777777" w:rsidR="008B2EBA" w:rsidRPr="008B2EBA" w:rsidRDefault="008B2EBA" w:rsidP="00BA6B70">
      <w:pPr>
        <w:pStyle w:val="ListParagraph"/>
        <w:numPr>
          <w:ilvl w:val="0"/>
          <w:numId w:val="11"/>
        </w:numPr>
        <w:contextualSpacing/>
        <w:rPr>
          <w:sz w:val="24"/>
          <w:szCs w:val="24"/>
        </w:rPr>
      </w:pPr>
      <w:r w:rsidRPr="008B2EBA">
        <w:rPr>
          <w:sz w:val="24"/>
          <w:szCs w:val="24"/>
        </w:rPr>
        <w:t>Pursuant to §208-7 of the Town Code, a Convenience Food Store is defined as;</w:t>
      </w:r>
    </w:p>
    <w:p w14:paraId="6C94CC0B" w14:textId="77777777" w:rsidR="008B2EBA" w:rsidRPr="008B2EBA" w:rsidRDefault="008B2EBA" w:rsidP="008B2EBA">
      <w:pPr>
        <w:rPr>
          <w:rFonts w:ascii="Times New Roman" w:hAnsi="Times New Roman" w:cs="Times New Roman"/>
          <w:sz w:val="24"/>
          <w:szCs w:val="24"/>
        </w:rPr>
      </w:pPr>
    </w:p>
    <w:p w14:paraId="2364C665" w14:textId="77777777" w:rsidR="008B2EBA" w:rsidRPr="008B2EBA" w:rsidRDefault="008B2EBA" w:rsidP="008B2EBA">
      <w:pPr>
        <w:ind w:left="1080"/>
        <w:rPr>
          <w:rFonts w:ascii="Times New Roman" w:hAnsi="Times New Roman" w:cs="Times New Roman"/>
          <w:sz w:val="24"/>
          <w:szCs w:val="24"/>
        </w:rPr>
      </w:pPr>
      <w:r w:rsidRPr="008B2EBA">
        <w:rPr>
          <w:rFonts w:ascii="Times New Roman" w:hAnsi="Times New Roman" w:cs="Times New Roman"/>
          <w:sz w:val="24"/>
          <w:szCs w:val="24"/>
        </w:rPr>
        <w:t>CONVENIENCE FOOD STORE</w:t>
      </w:r>
    </w:p>
    <w:p w14:paraId="6C1BE908" w14:textId="77777777" w:rsidR="008B2EBA" w:rsidRPr="008B2EBA" w:rsidRDefault="008B2EBA" w:rsidP="008B2EBA">
      <w:pPr>
        <w:ind w:left="1080"/>
        <w:rPr>
          <w:rFonts w:ascii="Times New Roman" w:hAnsi="Times New Roman" w:cs="Times New Roman"/>
          <w:sz w:val="24"/>
          <w:szCs w:val="24"/>
        </w:rPr>
      </w:pPr>
      <w:r w:rsidRPr="008B2EBA">
        <w:rPr>
          <w:rFonts w:ascii="Times New Roman" w:hAnsi="Times New Roman" w:cs="Times New Roman"/>
          <w:sz w:val="24"/>
          <w:szCs w:val="24"/>
        </w:rPr>
        <w:t>A facility of 5,000 square feet of gross floor area or less with any combination of the following primary characteristics:</w:t>
      </w:r>
    </w:p>
    <w:p w14:paraId="05C7B7AB" w14:textId="77777777" w:rsidR="008B2EBA" w:rsidRPr="008B2EBA" w:rsidRDefault="008B2EBA" w:rsidP="008B2EBA">
      <w:pPr>
        <w:ind w:left="1080"/>
        <w:rPr>
          <w:rFonts w:ascii="Times New Roman" w:hAnsi="Times New Roman" w:cs="Times New Roman"/>
          <w:sz w:val="24"/>
          <w:szCs w:val="24"/>
        </w:rPr>
      </w:pPr>
      <w:r w:rsidRPr="008B2EBA">
        <w:rPr>
          <w:rFonts w:ascii="Times New Roman" w:hAnsi="Times New Roman" w:cs="Times New Roman"/>
          <w:sz w:val="24"/>
          <w:szCs w:val="24"/>
        </w:rPr>
        <w:t>(1) Retail sale of food and beverages for consumption off-premises.</w:t>
      </w:r>
    </w:p>
    <w:p w14:paraId="59DDD3FE" w14:textId="77777777" w:rsidR="008B2EBA" w:rsidRPr="008B2EBA" w:rsidRDefault="008B2EBA" w:rsidP="008B2EBA">
      <w:pPr>
        <w:ind w:left="1080"/>
        <w:rPr>
          <w:rFonts w:ascii="Times New Roman" w:hAnsi="Times New Roman" w:cs="Times New Roman"/>
          <w:sz w:val="24"/>
          <w:szCs w:val="24"/>
        </w:rPr>
      </w:pPr>
      <w:r w:rsidRPr="008B2EBA">
        <w:rPr>
          <w:rFonts w:ascii="Times New Roman" w:hAnsi="Times New Roman" w:cs="Times New Roman"/>
          <w:sz w:val="24"/>
          <w:szCs w:val="24"/>
        </w:rPr>
        <w:t>(2) Sale of prepared foods, such as sandwiches, soups, ice cream, etc., for consumption on or off the premises and may include indoor seating for such purposes.</w:t>
      </w:r>
    </w:p>
    <w:p w14:paraId="2E1A8BF2" w14:textId="77777777" w:rsidR="008B2EBA" w:rsidRPr="008B2EBA" w:rsidRDefault="008B2EBA" w:rsidP="008B2EBA">
      <w:pPr>
        <w:ind w:left="1080"/>
        <w:rPr>
          <w:rFonts w:ascii="Times New Roman" w:hAnsi="Times New Roman" w:cs="Times New Roman"/>
          <w:sz w:val="24"/>
          <w:szCs w:val="24"/>
        </w:rPr>
      </w:pPr>
      <w:r w:rsidRPr="008B2EBA">
        <w:rPr>
          <w:rFonts w:ascii="Times New Roman" w:hAnsi="Times New Roman" w:cs="Times New Roman"/>
          <w:sz w:val="24"/>
          <w:szCs w:val="24"/>
        </w:rPr>
        <w:t>(3) Sale of gasoline or other fuel, oil or other lubricating substances or other motor vehicle accessories and generally of a self-service type. [A facility with more than four sets of fuel-dispensing devices (pumps) or more than 12 nozzles shall be considered to be an automobile service station.] Any convenience food store which sells fuel under the provisions of this subsection shall also meet the criteria for automobile service stations found in § 208-93.</w:t>
      </w:r>
    </w:p>
    <w:p w14:paraId="4B778021" w14:textId="77777777" w:rsidR="008B2EBA" w:rsidRPr="008B2EBA" w:rsidRDefault="008B2EBA" w:rsidP="008B2EBA">
      <w:pPr>
        <w:rPr>
          <w:rFonts w:ascii="Times New Roman" w:hAnsi="Times New Roman" w:cs="Times New Roman"/>
          <w:sz w:val="24"/>
          <w:szCs w:val="24"/>
        </w:rPr>
      </w:pPr>
    </w:p>
    <w:p w14:paraId="427B5B30" w14:textId="77777777" w:rsidR="008B2EBA" w:rsidRPr="008B2EBA" w:rsidRDefault="008B2EBA" w:rsidP="00BA6B70">
      <w:pPr>
        <w:pStyle w:val="ListParagraph"/>
        <w:numPr>
          <w:ilvl w:val="0"/>
          <w:numId w:val="11"/>
        </w:numPr>
        <w:contextualSpacing/>
        <w:rPr>
          <w:sz w:val="24"/>
          <w:szCs w:val="24"/>
        </w:rPr>
      </w:pPr>
      <w:r w:rsidRPr="008B2EBA">
        <w:rPr>
          <w:sz w:val="24"/>
          <w:szCs w:val="24"/>
        </w:rPr>
        <w:t xml:space="preserve">The project is before the Planning Board this evening to discuss the layout and configuration as it relates to a keyhole lot design with a subdivision. Keyhole Lots, pursuant to the Town Code are at the discretion of the Planning Board. </w:t>
      </w:r>
    </w:p>
    <w:p w14:paraId="11661B2E" w14:textId="77777777" w:rsidR="008B2EBA" w:rsidRPr="008B2EBA" w:rsidRDefault="008B2EBA" w:rsidP="008B2EBA">
      <w:pPr>
        <w:pStyle w:val="ListParagraph"/>
        <w:ind w:left="1080"/>
        <w:contextualSpacing/>
        <w:rPr>
          <w:sz w:val="24"/>
          <w:szCs w:val="24"/>
        </w:rPr>
      </w:pPr>
    </w:p>
    <w:p w14:paraId="152D65EA" w14:textId="77777777" w:rsidR="008B2EBA" w:rsidRPr="008B2EBA" w:rsidRDefault="008B2EBA" w:rsidP="00BA6B70">
      <w:pPr>
        <w:pStyle w:val="ListParagraph"/>
        <w:numPr>
          <w:ilvl w:val="0"/>
          <w:numId w:val="11"/>
        </w:numPr>
        <w:contextualSpacing/>
        <w:rPr>
          <w:sz w:val="24"/>
          <w:szCs w:val="24"/>
        </w:rPr>
      </w:pPr>
      <w:r w:rsidRPr="008B2EBA">
        <w:rPr>
          <w:sz w:val="24"/>
          <w:szCs w:val="24"/>
        </w:rPr>
        <w:t>The request does not appear to frustrate the conceptual build-out of the parcel in a manner that was contemplated under the original site plan review for the Residence Inn Marriott.</w:t>
      </w:r>
    </w:p>
    <w:p w14:paraId="09AB9050" w14:textId="77777777" w:rsidR="008B2EBA" w:rsidRPr="008B2EBA" w:rsidRDefault="008B2EBA" w:rsidP="008B2EBA">
      <w:pPr>
        <w:contextualSpacing/>
        <w:rPr>
          <w:rFonts w:ascii="Times New Roman" w:hAnsi="Times New Roman" w:cs="Times New Roman"/>
          <w:sz w:val="24"/>
          <w:szCs w:val="24"/>
        </w:rPr>
      </w:pPr>
    </w:p>
    <w:p w14:paraId="15CBF96C" w14:textId="77777777" w:rsidR="008B2EBA" w:rsidRPr="008B2EBA" w:rsidRDefault="008B2EBA" w:rsidP="00BA6B70">
      <w:pPr>
        <w:pStyle w:val="ListParagraph"/>
        <w:numPr>
          <w:ilvl w:val="0"/>
          <w:numId w:val="11"/>
        </w:numPr>
        <w:contextualSpacing/>
        <w:rPr>
          <w:sz w:val="24"/>
          <w:szCs w:val="24"/>
        </w:rPr>
      </w:pPr>
      <w:r w:rsidRPr="008B2EBA">
        <w:rPr>
          <w:sz w:val="24"/>
          <w:szCs w:val="24"/>
        </w:rPr>
        <w:t xml:space="preserve">Pursuant to SEQR, a commercial building under 4,000 square feet is classified as a Type II Action. Such actions are presumed not have a significant impact on the environment. </w:t>
      </w:r>
    </w:p>
    <w:p w14:paraId="4D2C6C17" w14:textId="77777777" w:rsidR="008B2EBA" w:rsidRPr="008B2EBA" w:rsidRDefault="008B2EBA" w:rsidP="008B2EBA">
      <w:pPr>
        <w:pStyle w:val="ListParagraph"/>
        <w:rPr>
          <w:sz w:val="24"/>
          <w:szCs w:val="24"/>
        </w:rPr>
      </w:pPr>
    </w:p>
    <w:p w14:paraId="3C3B8F9D" w14:textId="77777777" w:rsidR="008B2EBA" w:rsidRPr="008B2EBA" w:rsidRDefault="008B2EBA" w:rsidP="00BA6B70">
      <w:pPr>
        <w:pStyle w:val="ListParagraph"/>
        <w:numPr>
          <w:ilvl w:val="0"/>
          <w:numId w:val="11"/>
        </w:numPr>
        <w:contextualSpacing/>
        <w:rPr>
          <w:sz w:val="24"/>
          <w:szCs w:val="24"/>
        </w:rPr>
      </w:pPr>
      <w:r w:rsidRPr="008B2EBA">
        <w:rPr>
          <w:sz w:val="24"/>
          <w:szCs w:val="24"/>
        </w:rPr>
        <w:t>A truck circulation diagram should be shown to ensure that fuel trucks, refuse trucks, and delivery vehicles can maneuver within the site.  It appears based on the location of the fuel tank caps, the refueling may need to occur outside of the store’s business hours of operation.</w:t>
      </w:r>
    </w:p>
    <w:p w14:paraId="54014B08" w14:textId="77777777" w:rsidR="008B2EBA" w:rsidRPr="008B2EBA" w:rsidRDefault="008B2EBA" w:rsidP="008B2EBA">
      <w:pPr>
        <w:pStyle w:val="ListParagraph"/>
        <w:rPr>
          <w:sz w:val="24"/>
          <w:szCs w:val="24"/>
        </w:rPr>
      </w:pPr>
    </w:p>
    <w:p w14:paraId="50A8594E" w14:textId="77777777" w:rsidR="008B2EBA" w:rsidRPr="008B2EBA" w:rsidRDefault="008B2EBA" w:rsidP="00BA6B70">
      <w:pPr>
        <w:pStyle w:val="ListParagraph"/>
        <w:numPr>
          <w:ilvl w:val="0"/>
          <w:numId w:val="11"/>
        </w:numPr>
        <w:contextualSpacing/>
        <w:rPr>
          <w:sz w:val="24"/>
          <w:szCs w:val="24"/>
        </w:rPr>
      </w:pPr>
      <w:r w:rsidRPr="008B2EBA">
        <w:rPr>
          <w:sz w:val="24"/>
          <w:szCs w:val="24"/>
        </w:rPr>
        <w:t xml:space="preserve">Access for an additional curb-cut onto Route 9 will require approval from NYS DOT. </w:t>
      </w:r>
    </w:p>
    <w:p w14:paraId="6576F8A6" w14:textId="77777777" w:rsidR="008B2EBA" w:rsidRPr="008B2EBA" w:rsidRDefault="008B2EBA" w:rsidP="008B2EBA">
      <w:pPr>
        <w:pStyle w:val="ListParagraph"/>
        <w:rPr>
          <w:sz w:val="24"/>
          <w:szCs w:val="24"/>
        </w:rPr>
      </w:pPr>
    </w:p>
    <w:p w14:paraId="202DE70D" w14:textId="77777777" w:rsidR="008B2EBA" w:rsidRDefault="008B2EBA" w:rsidP="00BA6B70">
      <w:pPr>
        <w:pStyle w:val="ListParagraph"/>
        <w:numPr>
          <w:ilvl w:val="0"/>
          <w:numId w:val="11"/>
        </w:numPr>
        <w:contextualSpacing/>
        <w:rPr>
          <w:sz w:val="24"/>
          <w:szCs w:val="24"/>
        </w:rPr>
      </w:pPr>
      <w:r w:rsidRPr="008B2EBA">
        <w:rPr>
          <w:sz w:val="24"/>
          <w:szCs w:val="24"/>
        </w:rPr>
        <w:t xml:space="preserve">Landscaping between the existing hotel’s parking area and Stewart’s proposed lot should be substantial enough to screen lights, sounds and views from the hotel’s ground floor level. </w:t>
      </w:r>
    </w:p>
    <w:p w14:paraId="1C05A309" w14:textId="77777777" w:rsidR="000A25BD" w:rsidRPr="000A25BD" w:rsidRDefault="000A25BD" w:rsidP="000A25BD">
      <w:pPr>
        <w:pStyle w:val="ListParagraph"/>
        <w:rPr>
          <w:sz w:val="24"/>
          <w:szCs w:val="24"/>
        </w:rPr>
      </w:pPr>
    </w:p>
    <w:p w14:paraId="1F4C446C" w14:textId="77777777" w:rsidR="000A25BD" w:rsidRDefault="000A25BD" w:rsidP="000A25BD">
      <w:pPr>
        <w:contextualSpacing/>
        <w:rPr>
          <w:rFonts w:ascii="Times New Roman" w:hAnsi="Times New Roman" w:cs="Times New Roman"/>
          <w:sz w:val="24"/>
          <w:szCs w:val="24"/>
        </w:rPr>
      </w:pPr>
      <w:r w:rsidRPr="000A25BD">
        <w:rPr>
          <w:rFonts w:ascii="Times New Roman" w:hAnsi="Times New Roman" w:cs="Times New Roman"/>
          <w:sz w:val="24"/>
          <w:szCs w:val="24"/>
        </w:rPr>
        <w:t>Mr. Scavo stated he will forward the prior restaurant plan</w:t>
      </w:r>
      <w:r w:rsidR="00E27149">
        <w:rPr>
          <w:rFonts w:ascii="Times New Roman" w:hAnsi="Times New Roman" w:cs="Times New Roman"/>
          <w:sz w:val="24"/>
          <w:szCs w:val="24"/>
        </w:rPr>
        <w:t xml:space="preserve"> and landscaping</w:t>
      </w:r>
      <w:r w:rsidRPr="000A25BD">
        <w:rPr>
          <w:rFonts w:ascii="Times New Roman" w:hAnsi="Times New Roman" w:cs="Times New Roman"/>
          <w:sz w:val="24"/>
          <w:szCs w:val="24"/>
        </w:rPr>
        <w:t xml:space="preserve"> to the Board for review.</w:t>
      </w:r>
    </w:p>
    <w:p w14:paraId="4BE9A6E5" w14:textId="77777777" w:rsidR="000A25BD" w:rsidRPr="000A25BD" w:rsidRDefault="000A25BD" w:rsidP="000A25BD">
      <w:pPr>
        <w:contextualSpacing/>
        <w:rPr>
          <w:rFonts w:ascii="Times New Roman" w:hAnsi="Times New Roman" w:cs="Times New Roman"/>
          <w:sz w:val="24"/>
          <w:szCs w:val="24"/>
        </w:rPr>
      </w:pPr>
    </w:p>
    <w:p w14:paraId="5DB479DA" w14:textId="77777777" w:rsidR="000A25BD" w:rsidRPr="000A25BD" w:rsidRDefault="000A25BD" w:rsidP="000A25BD">
      <w:pPr>
        <w:contextualSpacing/>
        <w:rPr>
          <w:rFonts w:ascii="Times New Roman" w:hAnsi="Times New Roman" w:cs="Times New Roman"/>
          <w:sz w:val="24"/>
          <w:szCs w:val="24"/>
        </w:rPr>
      </w:pPr>
      <w:r w:rsidRPr="000A25BD">
        <w:rPr>
          <w:rFonts w:ascii="Times New Roman" w:hAnsi="Times New Roman" w:cs="Times New Roman"/>
          <w:sz w:val="24"/>
          <w:szCs w:val="24"/>
        </w:rPr>
        <w:t>Mr. Marshall commented on Mr. Scavo’</w:t>
      </w:r>
      <w:r>
        <w:rPr>
          <w:rFonts w:ascii="Times New Roman" w:hAnsi="Times New Roman" w:cs="Times New Roman"/>
          <w:sz w:val="24"/>
          <w:szCs w:val="24"/>
        </w:rPr>
        <w:t>s comment #6</w:t>
      </w:r>
      <w:r w:rsidRPr="000A25BD">
        <w:rPr>
          <w:rFonts w:ascii="Times New Roman" w:hAnsi="Times New Roman" w:cs="Times New Roman"/>
          <w:sz w:val="24"/>
          <w:szCs w:val="24"/>
        </w:rPr>
        <w:t xml:space="preserve"> stating that if the applicant decreases the parking the western driveway can be adapted to allow for garbage removal trucks and fuel trucks to deliver and move to exit the area via a shared driveway with the hotel. He also agreed with Mr. Scavo that deliveries are optimal at times of closing, but if deliveries do need to be made while open to the public Stewart’s can block off area to the public for necessary deliveries to ensure public safety.</w:t>
      </w:r>
    </w:p>
    <w:p w14:paraId="6FB39827" w14:textId="77777777" w:rsidR="000A25BD" w:rsidRPr="000A25BD" w:rsidRDefault="000A25BD" w:rsidP="000A25BD">
      <w:pPr>
        <w:contextualSpacing/>
        <w:rPr>
          <w:rFonts w:ascii="Times New Roman" w:hAnsi="Times New Roman" w:cs="Times New Roman"/>
          <w:sz w:val="24"/>
          <w:szCs w:val="24"/>
        </w:rPr>
      </w:pPr>
    </w:p>
    <w:p w14:paraId="57E108F4" w14:textId="77777777" w:rsidR="001F0262" w:rsidRDefault="000A25BD" w:rsidP="001F0262">
      <w:pPr>
        <w:spacing w:after="0" w:line="240" w:lineRule="auto"/>
        <w:jc w:val="both"/>
        <w:rPr>
          <w:rFonts w:ascii="Times New Roman" w:hAnsi="Times New Roman" w:cs="Times New Roman"/>
          <w:sz w:val="24"/>
          <w:szCs w:val="24"/>
        </w:rPr>
      </w:pPr>
      <w:r w:rsidRPr="000A25BD">
        <w:rPr>
          <w:rFonts w:ascii="Times New Roman" w:hAnsi="Times New Roman" w:cs="Times New Roman"/>
          <w:sz w:val="24"/>
          <w:szCs w:val="24"/>
        </w:rPr>
        <w:lastRenderedPageBreak/>
        <w:t>Mr. Marshall commented on Mr. Scavo’</w:t>
      </w:r>
      <w:r>
        <w:rPr>
          <w:rFonts w:ascii="Times New Roman" w:hAnsi="Times New Roman" w:cs="Times New Roman"/>
          <w:sz w:val="24"/>
          <w:szCs w:val="24"/>
        </w:rPr>
        <w:t>s comment #</w:t>
      </w:r>
      <w:r w:rsidR="00B77FFD">
        <w:rPr>
          <w:rFonts w:ascii="Times New Roman" w:hAnsi="Times New Roman" w:cs="Times New Roman"/>
          <w:sz w:val="24"/>
          <w:szCs w:val="24"/>
        </w:rPr>
        <w:t>8</w:t>
      </w:r>
      <w:r>
        <w:rPr>
          <w:rFonts w:ascii="Times New Roman" w:hAnsi="Times New Roman" w:cs="Times New Roman"/>
          <w:sz w:val="24"/>
          <w:szCs w:val="24"/>
        </w:rPr>
        <w:t xml:space="preserve"> stating</w:t>
      </w:r>
      <w:r w:rsidR="00B77FFD">
        <w:rPr>
          <w:rFonts w:ascii="Times New Roman" w:hAnsi="Times New Roman" w:cs="Times New Roman"/>
          <w:sz w:val="24"/>
          <w:szCs w:val="24"/>
        </w:rPr>
        <w:t xml:space="preserve"> lighting</w:t>
      </w:r>
      <w:r>
        <w:rPr>
          <w:rFonts w:ascii="Times New Roman" w:hAnsi="Times New Roman" w:cs="Times New Roman"/>
          <w:sz w:val="24"/>
          <w:szCs w:val="24"/>
        </w:rPr>
        <w:t xml:space="preserve"> would be in the parking area only and the plan is for the applicant </w:t>
      </w:r>
      <w:r w:rsidR="00B77FFD">
        <w:rPr>
          <w:rFonts w:ascii="Times New Roman" w:hAnsi="Times New Roman" w:cs="Times New Roman"/>
          <w:sz w:val="24"/>
          <w:szCs w:val="24"/>
        </w:rPr>
        <w:t>to utilize some of the hotel lighting. Mr. Marshall stated that a lighting plan will be provided in the future.</w:t>
      </w:r>
    </w:p>
    <w:p w14:paraId="6F214AFC" w14:textId="77777777" w:rsidR="000A25BD" w:rsidRDefault="000A25BD" w:rsidP="001F0262">
      <w:pPr>
        <w:spacing w:after="0" w:line="240" w:lineRule="auto"/>
        <w:jc w:val="both"/>
        <w:rPr>
          <w:rFonts w:ascii="Times New Roman" w:hAnsi="Times New Roman" w:cs="Times New Roman"/>
          <w:sz w:val="24"/>
          <w:szCs w:val="24"/>
        </w:rPr>
      </w:pPr>
    </w:p>
    <w:p w14:paraId="6B469749" w14:textId="77777777" w:rsidR="000A25BD" w:rsidRPr="000A25BD" w:rsidRDefault="000A25BD" w:rsidP="001F0262">
      <w:pPr>
        <w:spacing w:after="0" w:line="240" w:lineRule="auto"/>
        <w:jc w:val="both"/>
        <w:rPr>
          <w:rFonts w:ascii="Times New Roman" w:eastAsia="Calibri" w:hAnsi="Times New Roman" w:cs="Times New Roman"/>
          <w:b/>
          <w:sz w:val="24"/>
          <w:szCs w:val="24"/>
          <w:u w:val="single"/>
        </w:rPr>
      </w:pPr>
    </w:p>
    <w:p w14:paraId="0E26C189" w14:textId="77777777" w:rsidR="001F0262" w:rsidRDefault="001F0262" w:rsidP="001F0262">
      <w:pPr>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Professional Comments:</w:t>
      </w:r>
    </w:p>
    <w:p w14:paraId="7FDB5B8A" w14:textId="77777777" w:rsidR="001F0262" w:rsidRDefault="001F0262" w:rsidP="006763A9">
      <w:pPr>
        <w:spacing w:after="0"/>
        <w:rPr>
          <w:rFonts w:ascii="Times New Roman" w:eastAsia="Calibri" w:hAnsi="Times New Roman" w:cs="Times New Roman"/>
          <w:b/>
          <w:sz w:val="24"/>
          <w:szCs w:val="24"/>
        </w:rPr>
      </w:pPr>
      <w:r>
        <w:rPr>
          <w:rFonts w:ascii="Times New Roman" w:eastAsia="Calibri" w:hAnsi="Times New Roman" w:cs="Times New Roman"/>
          <w:b/>
          <w:sz w:val="24"/>
          <w:szCs w:val="24"/>
        </w:rPr>
        <w:t>Walter Lippmann</w:t>
      </w:r>
      <w:r w:rsidRPr="00F36655">
        <w:rPr>
          <w:rFonts w:ascii="Times New Roman" w:eastAsia="Calibri" w:hAnsi="Times New Roman" w:cs="Times New Roman"/>
          <w:b/>
          <w:sz w:val="24"/>
          <w:szCs w:val="24"/>
        </w:rPr>
        <w:t>, P.E. of MJ Eng</w:t>
      </w:r>
      <w:r>
        <w:rPr>
          <w:rFonts w:ascii="Times New Roman" w:eastAsia="Calibri" w:hAnsi="Times New Roman" w:cs="Times New Roman"/>
          <w:b/>
          <w:sz w:val="24"/>
          <w:szCs w:val="24"/>
        </w:rPr>
        <w:t>ineering</w:t>
      </w:r>
      <w:r w:rsidR="00605A57">
        <w:rPr>
          <w:rFonts w:ascii="Times New Roman" w:eastAsia="Calibri" w:hAnsi="Times New Roman" w:cs="Times New Roman"/>
          <w:b/>
          <w:sz w:val="24"/>
          <w:szCs w:val="24"/>
        </w:rPr>
        <w:t>:</w:t>
      </w:r>
      <w:r>
        <w:rPr>
          <w:rFonts w:ascii="Times New Roman" w:eastAsia="Calibri" w:hAnsi="Times New Roman" w:cs="Times New Roman"/>
          <w:b/>
          <w:sz w:val="24"/>
          <w:szCs w:val="24"/>
        </w:rPr>
        <w:t xml:space="preserve"> </w:t>
      </w:r>
    </w:p>
    <w:p w14:paraId="1D53B4DF" w14:textId="77777777" w:rsidR="00D815D9" w:rsidRDefault="00D815D9" w:rsidP="00D815D9">
      <w:pPr>
        <w:spacing w:after="0"/>
        <w:ind w:firstLine="720"/>
        <w:rPr>
          <w:rFonts w:ascii="Times New Roman" w:eastAsia="Calibri" w:hAnsi="Times New Roman" w:cs="Times New Roman"/>
          <w:sz w:val="24"/>
          <w:szCs w:val="24"/>
        </w:rPr>
      </w:pPr>
      <w:r w:rsidRPr="00D815D9">
        <w:rPr>
          <w:rFonts w:ascii="Times New Roman" w:eastAsia="Calibri" w:hAnsi="Times New Roman" w:cs="Times New Roman"/>
          <w:sz w:val="24"/>
          <w:szCs w:val="24"/>
        </w:rPr>
        <w:t xml:space="preserve">No written comments submitted. </w:t>
      </w:r>
    </w:p>
    <w:p w14:paraId="2F4E8CAE" w14:textId="77777777" w:rsidR="00D815D9" w:rsidRPr="00D815D9" w:rsidRDefault="00D815D9" w:rsidP="006763A9">
      <w:pPr>
        <w:spacing w:after="0"/>
        <w:rPr>
          <w:rFonts w:ascii="Times New Roman" w:eastAsia="Calibri" w:hAnsi="Times New Roman" w:cs="Times New Roman"/>
          <w:sz w:val="24"/>
          <w:szCs w:val="24"/>
        </w:rPr>
      </w:pPr>
    </w:p>
    <w:p w14:paraId="7377B57E" w14:textId="2EFF13B7" w:rsidR="00173F61" w:rsidRDefault="00D815D9" w:rsidP="00173F61">
      <w:pPr>
        <w:spacing w:after="0"/>
        <w:ind w:left="720"/>
        <w:rPr>
          <w:rFonts w:ascii="Times New Roman" w:eastAsia="Calibri" w:hAnsi="Times New Roman" w:cs="Times New Roman"/>
          <w:sz w:val="24"/>
          <w:szCs w:val="24"/>
          <w:u w:val="single"/>
        </w:rPr>
      </w:pPr>
      <w:r>
        <w:rPr>
          <w:rFonts w:ascii="Times New Roman" w:eastAsia="Calibri" w:hAnsi="Times New Roman" w:cs="Times New Roman"/>
          <w:sz w:val="24"/>
          <w:szCs w:val="24"/>
        </w:rPr>
        <w:t>Mr. Lippmann c</w:t>
      </w:r>
      <w:r w:rsidR="006763A9" w:rsidRPr="00605A57">
        <w:rPr>
          <w:rFonts w:ascii="Times New Roman" w:eastAsia="Calibri" w:hAnsi="Times New Roman" w:cs="Times New Roman"/>
          <w:sz w:val="24"/>
          <w:szCs w:val="24"/>
        </w:rPr>
        <w:t>ommented in the meeting that the applicant shoul</w:t>
      </w:r>
      <w:r w:rsidR="00173F61">
        <w:rPr>
          <w:rFonts w:ascii="Times New Roman" w:eastAsia="Calibri" w:hAnsi="Times New Roman" w:cs="Times New Roman"/>
          <w:sz w:val="24"/>
          <w:szCs w:val="24"/>
        </w:rPr>
        <w:t xml:space="preserve">d be reminded that according to </w:t>
      </w:r>
      <w:r w:rsidR="00605A57" w:rsidRPr="00605A57">
        <w:rPr>
          <w:rFonts w:ascii="Times New Roman" w:eastAsia="Calibri" w:hAnsi="Times New Roman" w:cs="Times New Roman"/>
          <w:sz w:val="24"/>
          <w:szCs w:val="24"/>
        </w:rPr>
        <w:t>C</w:t>
      </w:r>
      <w:r w:rsidR="006763A9" w:rsidRPr="00605A57">
        <w:rPr>
          <w:rFonts w:ascii="Times New Roman" w:eastAsia="Calibri" w:hAnsi="Times New Roman" w:cs="Times New Roman"/>
          <w:sz w:val="24"/>
          <w:szCs w:val="24"/>
        </w:rPr>
        <w:t>ode</w:t>
      </w:r>
      <w:r w:rsidR="00605A57" w:rsidRPr="00605A57">
        <w:rPr>
          <w:rFonts w:ascii="Times New Roman" w:eastAsia="Calibri" w:hAnsi="Times New Roman" w:cs="Times New Roman"/>
          <w:sz w:val="24"/>
          <w:szCs w:val="24"/>
        </w:rPr>
        <w:t xml:space="preserve"> 208-98;</w:t>
      </w:r>
      <w:r w:rsidR="006763A9" w:rsidRPr="00605A57">
        <w:rPr>
          <w:rFonts w:ascii="Times New Roman" w:eastAsia="Calibri" w:hAnsi="Times New Roman" w:cs="Times New Roman"/>
          <w:sz w:val="24"/>
          <w:szCs w:val="24"/>
        </w:rPr>
        <w:t xml:space="preserve"> the Route 9 setback should be 130 feet from the center line</w:t>
      </w:r>
      <w:r w:rsidR="00173F61">
        <w:rPr>
          <w:rFonts w:ascii="Times New Roman" w:eastAsia="Calibri" w:hAnsi="Times New Roman" w:cs="Times New Roman"/>
          <w:sz w:val="24"/>
          <w:szCs w:val="24"/>
        </w:rPr>
        <w:t xml:space="preserve">, applicant has the </w:t>
      </w:r>
      <w:r w:rsidR="00B673A2">
        <w:rPr>
          <w:rFonts w:ascii="Times New Roman" w:eastAsia="Calibri" w:hAnsi="Times New Roman" w:cs="Times New Roman"/>
          <w:sz w:val="24"/>
          <w:szCs w:val="24"/>
        </w:rPr>
        <w:t xml:space="preserve">fueling </w:t>
      </w:r>
      <w:r w:rsidR="00173F61">
        <w:rPr>
          <w:rFonts w:ascii="Times New Roman" w:eastAsia="Calibri" w:hAnsi="Times New Roman" w:cs="Times New Roman"/>
          <w:sz w:val="24"/>
          <w:szCs w:val="24"/>
        </w:rPr>
        <w:t>canopy at 117 feet currently on the plan.</w:t>
      </w:r>
      <w:r w:rsidR="00F30AD0">
        <w:rPr>
          <w:rFonts w:ascii="Times New Roman" w:eastAsia="Calibri" w:hAnsi="Times New Roman" w:cs="Times New Roman"/>
          <w:sz w:val="24"/>
          <w:szCs w:val="24"/>
        </w:rPr>
        <w:t xml:space="preserve">  Mr. Lippmann believes this setback will take precedence of the 80’ front setback that would normally be required if the project was not located on one of the “special roads” noted in §208-98 of the Town Code. </w:t>
      </w:r>
    </w:p>
    <w:p w14:paraId="527A8B26" w14:textId="77777777" w:rsidR="00173F61" w:rsidRDefault="00173F61" w:rsidP="00173F61">
      <w:pPr>
        <w:spacing w:after="0"/>
        <w:rPr>
          <w:rFonts w:ascii="Times New Roman" w:eastAsia="Calibri" w:hAnsi="Times New Roman" w:cs="Times New Roman"/>
          <w:sz w:val="24"/>
          <w:szCs w:val="24"/>
          <w:u w:val="single"/>
        </w:rPr>
      </w:pPr>
    </w:p>
    <w:p w14:paraId="42390BB1" w14:textId="77777777" w:rsidR="00173F61" w:rsidRDefault="00173F61" w:rsidP="00173F61">
      <w:pPr>
        <w:spacing w:after="0"/>
        <w:rPr>
          <w:rFonts w:ascii="Times New Roman" w:eastAsia="Calibri" w:hAnsi="Times New Roman" w:cs="Times New Roman"/>
          <w:sz w:val="24"/>
          <w:szCs w:val="24"/>
          <w:u w:val="single"/>
        </w:rPr>
      </w:pPr>
    </w:p>
    <w:p w14:paraId="21826BCE" w14:textId="77777777" w:rsidR="001F0262" w:rsidRPr="00173F61" w:rsidRDefault="001F0262" w:rsidP="00173F61">
      <w:pPr>
        <w:spacing w:after="0"/>
        <w:rPr>
          <w:rFonts w:ascii="Times New Roman" w:eastAsia="Calibri" w:hAnsi="Times New Roman" w:cs="Times New Roman"/>
          <w:sz w:val="24"/>
          <w:szCs w:val="24"/>
          <w:u w:val="single"/>
        </w:rPr>
      </w:pPr>
      <w:r>
        <w:rPr>
          <w:rFonts w:ascii="Times New Roman" w:eastAsia="Calibri" w:hAnsi="Times New Roman" w:cs="Times New Roman"/>
          <w:b/>
          <w:sz w:val="24"/>
          <w:szCs w:val="24"/>
          <w:u w:val="single"/>
        </w:rPr>
        <w:t xml:space="preserve">Public Comments:  </w:t>
      </w:r>
    </w:p>
    <w:p w14:paraId="236E83E5" w14:textId="77777777" w:rsidR="001F0262" w:rsidRPr="00605A57" w:rsidRDefault="00605A57" w:rsidP="001F0262">
      <w:pPr>
        <w:rPr>
          <w:rFonts w:ascii="Times New Roman" w:eastAsia="Calibri" w:hAnsi="Times New Roman" w:cs="Times New Roman"/>
          <w:sz w:val="24"/>
          <w:szCs w:val="24"/>
        </w:rPr>
      </w:pPr>
      <w:r w:rsidRPr="00605A57">
        <w:rPr>
          <w:rFonts w:ascii="Times New Roman" w:eastAsia="Calibri" w:hAnsi="Times New Roman" w:cs="Times New Roman"/>
          <w:sz w:val="24"/>
          <w:szCs w:val="24"/>
        </w:rPr>
        <w:tab/>
        <w:t>None</w:t>
      </w:r>
    </w:p>
    <w:p w14:paraId="61C6BBA9" w14:textId="77777777" w:rsidR="001F0262" w:rsidRDefault="001F0262" w:rsidP="001F0262">
      <w:pPr>
        <w:rPr>
          <w:rFonts w:ascii="Times New Roman" w:eastAsia="Calibri" w:hAnsi="Times New Roman" w:cs="Times New Roman"/>
          <w:b/>
          <w:sz w:val="24"/>
          <w:szCs w:val="24"/>
          <w:u w:val="single"/>
        </w:rPr>
      </w:pPr>
    </w:p>
    <w:p w14:paraId="201A2993" w14:textId="77777777" w:rsidR="001F0262" w:rsidRDefault="001F0262" w:rsidP="001F0262">
      <w:pPr>
        <w:rPr>
          <w:rFonts w:ascii="Times New Roman" w:eastAsia="Calibri" w:hAnsi="Times New Roman" w:cs="Times New Roman"/>
          <w:b/>
          <w:sz w:val="24"/>
          <w:szCs w:val="24"/>
          <w:u w:val="single"/>
        </w:rPr>
      </w:pPr>
      <w:r w:rsidRPr="00CE281D">
        <w:rPr>
          <w:rFonts w:ascii="Times New Roman" w:eastAsia="Calibri" w:hAnsi="Times New Roman" w:cs="Times New Roman"/>
          <w:b/>
          <w:sz w:val="24"/>
          <w:szCs w:val="24"/>
          <w:u w:val="single"/>
        </w:rPr>
        <w:t>Planning Board Review:</w:t>
      </w:r>
    </w:p>
    <w:p w14:paraId="26B9A473" w14:textId="1B0C1F14" w:rsidR="00F74C52" w:rsidRDefault="000A25BD" w:rsidP="00BC2B8A">
      <w:pPr>
        <w:contextualSpacing/>
        <w:rPr>
          <w:rFonts w:ascii="Times New Roman" w:hAnsi="Times New Roman" w:cs="Times New Roman"/>
          <w:sz w:val="24"/>
          <w:szCs w:val="24"/>
        </w:rPr>
      </w:pPr>
      <w:r>
        <w:rPr>
          <w:rFonts w:ascii="Times New Roman" w:hAnsi="Times New Roman" w:cs="Times New Roman"/>
          <w:sz w:val="24"/>
          <w:szCs w:val="24"/>
        </w:rPr>
        <w:t>Mr. Neubauer asked how the changes would affect stormwater management. Mr. Scavo stated that the current stormwater management plan is located under the current parking lot to the hotel in a cistern</w:t>
      </w:r>
      <w:r w:rsidR="00F30AD0">
        <w:rPr>
          <w:rFonts w:ascii="Times New Roman" w:hAnsi="Times New Roman" w:cs="Times New Roman"/>
          <w:sz w:val="24"/>
          <w:szCs w:val="24"/>
        </w:rPr>
        <w:t xml:space="preserve"> and appears to have been developed with the ability to handle the future 5,000 sq.ft. restaurant use, and associated parking contemplated with the hotel’s approval</w:t>
      </w:r>
      <w:r>
        <w:rPr>
          <w:rFonts w:ascii="Times New Roman" w:hAnsi="Times New Roman" w:cs="Times New Roman"/>
          <w:sz w:val="24"/>
          <w:szCs w:val="24"/>
        </w:rPr>
        <w:t>.</w:t>
      </w:r>
    </w:p>
    <w:p w14:paraId="3AE6A486" w14:textId="77777777" w:rsidR="00B4778A" w:rsidRPr="00B4778A" w:rsidRDefault="00B4778A" w:rsidP="00BC2B8A">
      <w:pPr>
        <w:contextualSpacing/>
        <w:rPr>
          <w:rFonts w:ascii="Times New Roman" w:hAnsi="Times New Roman" w:cs="Times New Roman"/>
          <w:sz w:val="24"/>
          <w:szCs w:val="24"/>
        </w:rPr>
      </w:pPr>
    </w:p>
    <w:p w14:paraId="3D426CDD" w14:textId="77777777" w:rsidR="00356FD5" w:rsidRDefault="00356FD5" w:rsidP="00BC2B8A">
      <w:pPr>
        <w:rPr>
          <w:rFonts w:ascii="Times New Roman" w:eastAsia="Calibri" w:hAnsi="Times New Roman" w:cs="Times New Roman"/>
          <w:sz w:val="24"/>
          <w:szCs w:val="24"/>
        </w:rPr>
      </w:pPr>
      <w:r>
        <w:rPr>
          <w:rFonts w:ascii="Times New Roman" w:eastAsia="Calibri" w:hAnsi="Times New Roman" w:cs="Times New Roman"/>
          <w:sz w:val="24"/>
          <w:szCs w:val="24"/>
        </w:rPr>
        <w:t>Ms. Bagramian asked for clarification of the 30 foot buffer form the rear property line. Mr. Marshall stated that a variance difference being asked for 24 feet, as the space between properties on this proposal is currently 6 feet.</w:t>
      </w:r>
      <w:r w:rsidR="000A59F4">
        <w:rPr>
          <w:rFonts w:ascii="Times New Roman" w:eastAsia="Calibri" w:hAnsi="Times New Roman" w:cs="Times New Roman"/>
          <w:sz w:val="24"/>
          <w:szCs w:val="24"/>
        </w:rPr>
        <w:t xml:space="preserve"> The front setback is at 113 feet out of 130 feet required.</w:t>
      </w:r>
    </w:p>
    <w:p w14:paraId="38573F5D" w14:textId="77777777" w:rsidR="00356FD5" w:rsidRDefault="00356FD5"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Ferraro asked where parking can be banked to save green space and cut down on variances. Mr. Marshall stated the first few spots from the driveway </w:t>
      </w:r>
      <w:r w:rsidR="000A59F4">
        <w:rPr>
          <w:rFonts w:ascii="Times New Roman" w:eastAsia="Calibri" w:hAnsi="Times New Roman" w:cs="Times New Roman"/>
          <w:sz w:val="24"/>
          <w:szCs w:val="24"/>
        </w:rPr>
        <w:t>and approximately 6-7 spaces to the rear of the store. He stated they will keep only one landscaping island in the parking area.</w:t>
      </w:r>
    </w:p>
    <w:p w14:paraId="0626ADE7" w14:textId="77777777" w:rsidR="000A59F4" w:rsidRDefault="000A59F4" w:rsidP="00BC2B8A">
      <w:pPr>
        <w:rPr>
          <w:rFonts w:ascii="Times New Roman" w:eastAsia="Calibri" w:hAnsi="Times New Roman" w:cs="Times New Roman"/>
          <w:sz w:val="24"/>
          <w:szCs w:val="24"/>
        </w:rPr>
      </w:pPr>
      <w:r>
        <w:rPr>
          <w:rFonts w:ascii="Times New Roman" w:eastAsia="Calibri" w:hAnsi="Times New Roman" w:cs="Times New Roman"/>
          <w:sz w:val="24"/>
          <w:szCs w:val="24"/>
        </w:rPr>
        <w:t>Mr. Andarawis asked for Mr. Marshall to look at shared parking with the hotel. Mr. Marshall stated that Stewart’s would be sharing 5 parking spots with the hotel and maintaining them as well.</w:t>
      </w:r>
    </w:p>
    <w:p w14:paraId="14EA259A" w14:textId="77777777" w:rsidR="000A59F4" w:rsidRDefault="000A59F4"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 Mr. Neubauer asked for the applicant to put in a sidewalk. Mr. Marshall stated that they can put in a walkway from Route 9 to the southern side of the store. </w:t>
      </w:r>
    </w:p>
    <w:p w14:paraId="75B13EA3" w14:textId="4F6230EF" w:rsidR="000A59F4" w:rsidRDefault="000A59F4" w:rsidP="000A59F4">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Neubauer suggested moving the positioning of the store 90 degrees to have the </w:t>
      </w:r>
      <w:r w:rsidR="00B4778A">
        <w:rPr>
          <w:rFonts w:ascii="Times New Roman" w:eastAsia="Calibri" w:hAnsi="Times New Roman" w:cs="Times New Roman"/>
          <w:sz w:val="24"/>
          <w:szCs w:val="24"/>
        </w:rPr>
        <w:t>“</w:t>
      </w:r>
      <w:r>
        <w:rPr>
          <w:rFonts w:ascii="Times New Roman" w:eastAsia="Calibri" w:hAnsi="Times New Roman" w:cs="Times New Roman"/>
          <w:sz w:val="24"/>
          <w:szCs w:val="24"/>
        </w:rPr>
        <w:t xml:space="preserve">ice </w:t>
      </w:r>
      <w:r w:rsidR="001D5ED8">
        <w:rPr>
          <w:rFonts w:ascii="Times New Roman" w:eastAsia="Calibri" w:hAnsi="Times New Roman" w:cs="Times New Roman"/>
          <w:sz w:val="24"/>
          <w:szCs w:val="24"/>
        </w:rPr>
        <w:t>cream</w:t>
      </w:r>
      <w:r w:rsidR="00B4778A">
        <w:rPr>
          <w:rFonts w:ascii="Times New Roman" w:eastAsia="Calibri" w:hAnsi="Times New Roman" w:cs="Times New Roman"/>
          <w:sz w:val="24"/>
          <w:szCs w:val="24"/>
        </w:rPr>
        <w:t>”</w:t>
      </w:r>
      <w:r>
        <w:rPr>
          <w:rFonts w:ascii="Times New Roman" w:eastAsia="Calibri" w:hAnsi="Times New Roman" w:cs="Times New Roman"/>
          <w:sz w:val="24"/>
          <w:szCs w:val="24"/>
        </w:rPr>
        <w:t xml:space="preserve"> entrance facing Route 9 and have the other entrance facing the fueling station. By doing do Mr. Neubauer stated that the patio will be facing the roadway and more appealing, like the Stewart’s </w:t>
      </w:r>
      <w:r w:rsidR="00DF09FC">
        <w:rPr>
          <w:rFonts w:ascii="Times New Roman" w:eastAsia="Calibri" w:hAnsi="Times New Roman" w:cs="Times New Roman"/>
          <w:sz w:val="24"/>
          <w:szCs w:val="24"/>
        </w:rPr>
        <w:t xml:space="preserve">Shop </w:t>
      </w:r>
      <w:r>
        <w:rPr>
          <w:rFonts w:ascii="Times New Roman" w:eastAsia="Calibri" w:hAnsi="Times New Roman" w:cs="Times New Roman"/>
          <w:sz w:val="24"/>
          <w:szCs w:val="24"/>
        </w:rPr>
        <w:t xml:space="preserve">at </w:t>
      </w:r>
      <w:r w:rsidR="00DF09FC">
        <w:rPr>
          <w:rFonts w:ascii="Times New Roman" w:eastAsia="Calibri" w:hAnsi="Times New Roman" w:cs="Times New Roman"/>
          <w:sz w:val="24"/>
          <w:szCs w:val="24"/>
        </w:rPr>
        <w:t>E</w:t>
      </w:r>
      <w:r>
        <w:rPr>
          <w:rFonts w:ascii="Times New Roman" w:eastAsia="Calibri" w:hAnsi="Times New Roman" w:cs="Times New Roman"/>
          <w:sz w:val="24"/>
          <w:szCs w:val="24"/>
        </w:rPr>
        <w:t>xit 8</w:t>
      </w:r>
      <w:r w:rsidR="00DF09FC">
        <w:rPr>
          <w:rFonts w:ascii="Times New Roman" w:eastAsia="Calibri" w:hAnsi="Times New Roman" w:cs="Times New Roman"/>
          <w:sz w:val="24"/>
          <w:szCs w:val="24"/>
        </w:rPr>
        <w:t xml:space="preserve"> on Crescent Road</w:t>
      </w:r>
      <w:r>
        <w:rPr>
          <w:rFonts w:ascii="Times New Roman" w:eastAsia="Calibri" w:hAnsi="Times New Roman" w:cs="Times New Roman"/>
          <w:sz w:val="24"/>
          <w:szCs w:val="24"/>
        </w:rPr>
        <w:t>.</w:t>
      </w:r>
      <w:r w:rsidR="001D5ED8">
        <w:rPr>
          <w:rFonts w:ascii="Times New Roman" w:eastAsia="Calibri" w:hAnsi="Times New Roman" w:cs="Times New Roman"/>
          <w:sz w:val="24"/>
          <w:szCs w:val="24"/>
        </w:rPr>
        <w:t xml:space="preserve"> Mr. Marshall states this may be able to be achieved. Mr. Andarawis stated that the layout Mr. Neubauer suggested would look </w:t>
      </w:r>
      <w:r w:rsidR="00DF09FC">
        <w:rPr>
          <w:rFonts w:ascii="Times New Roman" w:eastAsia="Calibri" w:hAnsi="Times New Roman" w:cs="Times New Roman"/>
          <w:sz w:val="24"/>
          <w:szCs w:val="24"/>
        </w:rPr>
        <w:t>better from a function and layout standpoint</w:t>
      </w:r>
      <w:r w:rsidR="00491A88">
        <w:rPr>
          <w:rFonts w:ascii="Times New Roman" w:eastAsia="Calibri" w:hAnsi="Times New Roman" w:cs="Times New Roman"/>
          <w:sz w:val="24"/>
          <w:szCs w:val="24"/>
        </w:rPr>
        <w:t xml:space="preserve"> </w:t>
      </w:r>
      <w:r w:rsidR="004830E5">
        <w:rPr>
          <w:rFonts w:ascii="Times New Roman" w:eastAsia="Calibri" w:hAnsi="Times New Roman" w:cs="Times New Roman"/>
          <w:sz w:val="24"/>
          <w:szCs w:val="24"/>
        </w:rPr>
        <w:t xml:space="preserve">including </w:t>
      </w:r>
      <w:r w:rsidR="00491A88">
        <w:rPr>
          <w:rFonts w:ascii="Times New Roman" w:eastAsia="Calibri" w:hAnsi="Times New Roman" w:cs="Times New Roman"/>
          <w:sz w:val="24"/>
          <w:szCs w:val="24"/>
        </w:rPr>
        <w:t>providing pedestrian and bicycle access directly from Route 9 to the “ice cream” entrance without having to walk/bike</w:t>
      </w:r>
      <w:r w:rsidR="004830E5">
        <w:rPr>
          <w:rFonts w:ascii="Times New Roman" w:eastAsia="Calibri" w:hAnsi="Times New Roman" w:cs="Times New Roman"/>
          <w:sz w:val="24"/>
          <w:szCs w:val="24"/>
        </w:rPr>
        <w:t xml:space="preserve"> through</w:t>
      </w:r>
      <w:r w:rsidR="00491A88">
        <w:rPr>
          <w:rFonts w:ascii="Times New Roman" w:eastAsia="Calibri" w:hAnsi="Times New Roman" w:cs="Times New Roman"/>
          <w:sz w:val="24"/>
          <w:szCs w:val="24"/>
        </w:rPr>
        <w:t xml:space="preserve"> the parking lot.</w:t>
      </w:r>
      <w:r w:rsidR="001D5ED8">
        <w:rPr>
          <w:rFonts w:ascii="Times New Roman" w:eastAsia="Calibri" w:hAnsi="Times New Roman" w:cs="Times New Roman"/>
          <w:sz w:val="24"/>
          <w:szCs w:val="24"/>
        </w:rPr>
        <w:t xml:space="preserve">. Mr. Marshall stated that if the building were rotated, the mechanics of the building would remain on the south side of the building but would be hidden from Route 9 by a white </w:t>
      </w:r>
      <w:r w:rsidR="001D5ED8">
        <w:rPr>
          <w:rFonts w:ascii="Times New Roman" w:eastAsia="Calibri" w:hAnsi="Times New Roman" w:cs="Times New Roman"/>
          <w:sz w:val="24"/>
          <w:szCs w:val="24"/>
        </w:rPr>
        <w:lastRenderedPageBreak/>
        <w:t>panel fence.</w:t>
      </w:r>
      <w:r w:rsidR="00B4778A">
        <w:rPr>
          <w:rFonts w:ascii="Times New Roman" w:eastAsia="Calibri" w:hAnsi="Times New Roman" w:cs="Times New Roman"/>
          <w:sz w:val="24"/>
          <w:szCs w:val="24"/>
        </w:rPr>
        <w:t xml:space="preserve"> Mr. Marshal stated the gas pumps would remain in original position if the orientation of the building would change.</w:t>
      </w:r>
    </w:p>
    <w:p w14:paraId="2BBCEE2C" w14:textId="66681424" w:rsidR="001D5ED8" w:rsidRDefault="001D5ED8" w:rsidP="000A59F4">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Ophardt asked what benefit this would give, as parking would be decreased with this new layout. Mr. Marshall stated that there would be more asphalt, with 25 parking areas, but the asphalt areas would be in </w:t>
      </w:r>
      <w:bookmarkStart w:id="0" w:name="_GoBack"/>
      <w:bookmarkEnd w:id="0"/>
      <w:r>
        <w:rPr>
          <w:rFonts w:ascii="Times New Roman" w:eastAsia="Calibri" w:hAnsi="Times New Roman" w:cs="Times New Roman"/>
          <w:sz w:val="24"/>
          <w:szCs w:val="24"/>
        </w:rPr>
        <w:t>a more acceptable area. Mr. Marshall also stated that the dumpster would remain at its current location as well at the west side of the building along with the delivery station.</w:t>
      </w:r>
      <w:r w:rsidR="00DF09FC">
        <w:rPr>
          <w:rFonts w:ascii="Times New Roman" w:eastAsia="Calibri" w:hAnsi="Times New Roman" w:cs="Times New Roman"/>
          <w:sz w:val="24"/>
          <w:szCs w:val="24"/>
        </w:rPr>
        <w:t xml:space="preserve"> Mr. Marshall also noted note parking shown was based on the prior restaurant use contemplated within the hotel’s original approval and may be more parking that what a typical Stewart Shop requires. </w:t>
      </w:r>
    </w:p>
    <w:p w14:paraId="0A09EAAD" w14:textId="06DDAC86" w:rsidR="00D815D9" w:rsidRDefault="001D5ED8" w:rsidP="000A59F4">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Jones raised a concern for traffic flow heading down Route 9 to the south and it </w:t>
      </w:r>
      <w:r w:rsidR="00DF09FC">
        <w:rPr>
          <w:rFonts w:ascii="Times New Roman" w:eastAsia="Calibri" w:hAnsi="Times New Roman" w:cs="Times New Roman"/>
          <w:sz w:val="24"/>
          <w:szCs w:val="24"/>
        </w:rPr>
        <w:t>is conflicting</w:t>
      </w:r>
      <w:r>
        <w:rPr>
          <w:rFonts w:ascii="Times New Roman" w:eastAsia="Calibri" w:hAnsi="Times New Roman" w:cs="Times New Roman"/>
          <w:sz w:val="24"/>
          <w:szCs w:val="24"/>
        </w:rPr>
        <w:t xml:space="preserve"> with the traffic coming from an</w:t>
      </w:r>
      <w:r w:rsidR="00D815D9">
        <w:rPr>
          <w:rFonts w:ascii="Times New Roman" w:eastAsia="Calibri" w:hAnsi="Times New Roman" w:cs="Times New Roman"/>
          <w:sz w:val="24"/>
          <w:szCs w:val="24"/>
        </w:rPr>
        <w:t>d to Clifton Park Village Road.</w:t>
      </w:r>
    </w:p>
    <w:p w14:paraId="397C9669" w14:textId="77777777" w:rsidR="001D5ED8" w:rsidRDefault="00D815D9" w:rsidP="000A59F4">
      <w:pPr>
        <w:rPr>
          <w:rFonts w:ascii="Times New Roman" w:eastAsia="Calibri" w:hAnsi="Times New Roman" w:cs="Times New Roman"/>
          <w:sz w:val="24"/>
          <w:szCs w:val="24"/>
        </w:rPr>
      </w:pPr>
      <w:r>
        <w:rPr>
          <w:rFonts w:ascii="Times New Roman" w:eastAsia="Calibri" w:hAnsi="Times New Roman" w:cs="Times New Roman"/>
          <w:sz w:val="24"/>
          <w:szCs w:val="24"/>
        </w:rPr>
        <w:t>Mr. Ferraro stated he would like to see a sidewalk from Route 9 directly to the Stewart’s building.</w:t>
      </w:r>
    </w:p>
    <w:p w14:paraId="7BA31062" w14:textId="77777777" w:rsidR="001D5ED8" w:rsidRDefault="001D5ED8" w:rsidP="000A59F4">
      <w:pPr>
        <w:rPr>
          <w:rFonts w:ascii="Times New Roman" w:eastAsia="Calibri" w:hAnsi="Times New Roman" w:cs="Times New Roman"/>
          <w:sz w:val="24"/>
          <w:szCs w:val="24"/>
        </w:rPr>
      </w:pPr>
      <w:r>
        <w:rPr>
          <w:rFonts w:ascii="Times New Roman" w:eastAsia="Calibri" w:hAnsi="Times New Roman" w:cs="Times New Roman"/>
          <w:sz w:val="24"/>
          <w:szCs w:val="24"/>
        </w:rPr>
        <w:t>Mr. Ferraro asked the Planning Board members if there were any concerns creating a keyhole property at this site. The Board unanimously stated there is no concern at this time.</w:t>
      </w:r>
    </w:p>
    <w:p w14:paraId="52643588" w14:textId="77777777" w:rsidR="00F74C52" w:rsidRDefault="000A59F4"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 xml:space="preserve">Mr. Ophardt </w:t>
      </w:r>
      <w:r w:rsidR="00F74C52">
        <w:rPr>
          <w:rFonts w:ascii="Times New Roman" w:eastAsia="Calibri" w:hAnsi="Times New Roman" w:cs="Times New Roman"/>
          <w:sz w:val="24"/>
          <w:szCs w:val="24"/>
        </w:rPr>
        <w:t xml:space="preserve">moved, seconded by </w:t>
      </w:r>
      <w:r>
        <w:rPr>
          <w:rFonts w:ascii="Times New Roman" w:eastAsia="Calibri" w:hAnsi="Times New Roman" w:cs="Times New Roman"/>
          <w:sz w:val="24"/>
          <w:szCs w:val="24"/>
        </w:rPr>
        <w:t>Mr. Szczesny</w:t>
      </w:r>
      <w:r w:rsidR="00F74C52">
        <w:rPr>
          <w:rFonts w:ascii="Times New Roman" w:eastAsia="Calibri" w:hAnsi="Times New Roman" w:cs="Times New Roman"/>
          <w:sz w:val="24"/>
          <w:szCs w:val="24"/>
        </w:rPr>
        <w:t xml:space="preserve">, adjournment of the meeting at </w:t>
      </w:r>
      <w:r>
        <w:rPr>
          <w:rFonts w:ascii="Times New Roman" w:eastAsia="Calibri" w:hAnsi="Times New Roman" w:cs="Times New Roman"/>
          <w:sz w:val="24"/>
          <w:szCs w:val="24"/>
        </w:rPr>
        <w:t>7:50</w:t>
      </w:r>
      <w:r w:rsidR="00F74C52">
        <w:rPr>
          <w:rFonts w:ascii="Times New Roman" w:eastAsia="Calibri" w:hAnsi="Times New Roman" w:cs="Times New Roman"/>
          <w:sz w:val="24"/>
          <w:szCs w:val="24"/>
        </w:rPr>
        <w:t xml:space="preserve">p.m.  The motion was unanimously carried. </w:t>
      </w:r>
    </w:p>
    <w:p w14:paraId="696675A6" w14:textId="77777777" w:rsidR="00F74C52" w:rsidRDefault="00F74C52" w:rsidP="00F74C52">
      <w:pPr>
        <w:spacing w:after="0"/>
        <w:rPr>
          <w:rFonts w:ascii="Times New Roman" w:eastAsia="Calibri" w:hAnsi="Times New Roman" w:cs="Times New Roman"/>
          <w:sz w:val="24"/>
          <w:szCs w:val="24"/>
        </w:rPr>
      </w:pPr>
    </w:p>
    <w:p w14:paraId="1ABC59F1" w14:textId="77777777" w:rsidR="00F74C52" w:rsidRDefault="00F74C52"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 xml:space="preserve">The next meeting of the Planning Board will be held as scheduled on </w:t>
      </w:r>
      <w:r w:rsidR="001F0262">
        <w:rPr>
          <w:rFonts w:ascii="Times New Roman" w:eastAsia="Calibri" w:hAnsi="Times New Roman" w:cs="Times New Roman"/>
          <w:sz w:val="24"/>
          <w:szCs w:val="24"/>
        </w:rPr>
        <w:t>October 22</w:t>
      </w:r>
      <w:r w:rsidR="001F0262" w:rsidRPr="001F0262">
        <w:rPr>
          <w:rFonts w:ascii="Times New Roman" w:eastAsia="Calibri" w:hAnsi="Times New Roman" w:cs="Times New Roman"/>
          <w:sz w:val="24"/>
          <w:szCs w:val="24"/>
          <w:vertAlign w:val="superscript"/>
        </w:rPr>
        <w:t>nd</w:t>
      </w:r>
      <w:r>
        <w:rPr>
          <w:rFonts w:ascii="Times New Roman" w:eastAsia="Calibri" w:hAnsi="Times New Roman" w:cs="Times New Roman"/>
          <w:sz w:val="24"/>
          <w:szCs w:val="24"/>
        </w:rPr>
        <w:t>, 2019.</w:t>
      </w:r>
    </w:p>
    <w:p w14:paraId="46D336F6" w14:textId="77777777" w:rsidR="00F74C52" w:rsidRDefault="00F74C52" w:rsidP="00F74C52">
      <w:pPr>
        <w:spacing w:after="0"/>
        <w:rPr>
          <w:rFonts w:ascii="Times New Roman" w:eastAsia="Calibri" w:hAnsi="Times New Roman" w:cs="Times New Roman"/>
          <w:sz w:val="24"/>
          <w:szCs w:val="24"/>
        </w:rPr>
      </w:pPr>
    </w:p>
    <w:p w14:paraId="2FF04EFD" w14:textId="77777777" w:rsidR="00F74C52" w:rsidRDefault="00F74C52" w:rsidP="00F74C52">
      <w:pPr>
        <w:spacing w:after="0"/>
        <w:rPr>
          <w:rFonts w:ascii="Times New Roman" w:eastAsia="Calibri" w:hAnsi="Times New Roman" w:cs="Times New Roman"/>
          <w:sz w:val="24"/>
          <w:szCs w:val="24"/>
        </w:rPr>
      </w:pPr>
    </w:p>
    <w:p w14:paraId="31130EA9" w14:textId="77777777" w:rsidR="00F74C52" w:rsidRDefault="00F74C52" w:rsidP="00F74C52">
      <w:pPr>
        <w:spacing w:after="0"/>
        <w:rPr>
          <w:rFonts w:ascii="Times New Roman" w:eastAsia="Calibri" w:hAnsi="Times New Roman" w:cs="Times New Roman"/>
          <w:sz w:val="24"/>
          <w:szCs w:val="24"/>
        </w:rPr>
      </w:pPr>
    </w:p>
    <w:p w14:paraId="43263F90" w14:textId="77777777" w:rsidR="00F74C52" w:rsidRDefault="00F74C52"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Respectfully submitted,</w:t>
      </w:r>
    </w:p>
    <w:p w14:paraId="2D614CCF" w14:textId="77777777" w:rsidR="00F74C52" w:rsidRDefault="00F74C52" w:rsidP="00F74C52">
      <w:pPr>
        <w:spacing w:after="0"/>
        <w:rPr>
          <w:rFonts w:ascii="Times New Roman" w:eastAsia="Calibri" w:hAnsi="Times New Roman" w:cs="Times New Roman"/>
          <w:sz w:val="24"/>
          <w:szCs w:val="24"/>
        </w:rPr>
      </w:pPr>
    </w:p>
    <w:p w14:paraId="08CC5E58" w14:textId="77777777" w:rsidR="00F74C52" w:rsidRDefault="00AA6AE5" w:rsidP="00AA6AE5">
      <w:pPr>
        <w:spacing w:after="0"/>
        <w:ind w:left="4320" w:firstLine="720"/>
        <w:rPr>
          <w:rFonts w:ascii="Times New Roman" w:eastAsia="Calibri" w:hAnsi="Times New Roman" w:cs="Times New Roman"/>
          <w:sz w:val="24"/>
          <w:szCs w:val="24"/>
        </w:rPr>
      </w:pPr>
      <w:r>
        <w:rPr>
          <w:rFonts w:ascii="Freestyle Script" w:eastAsia="Calibri" w:hAnsi="Freestyle Script" w:cs="Times New Roman"/>
          <w:sz w:val="72"/>
          <w:szCs w:val="72"/>
        </w:rPr>
        <w:t>Paula Cooper</w:t>
      </w:r>
    </w:p>
    <w:p w14:paraId="234C11D7" w14:textId="77777777" w:rsidR="00F74C52" w:rsidRDefault="00F74C52"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p>
    <w:p w14:paraId="38551D9A" w14:textId="77777777" w:rsidR="00F74C52" w:rsidRPr="007A03CC" w:rsidRDefault="003E5A07"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Paula Cooper</w:t>
      </w:r>
      <w:r w:rsidR="00F74C52">
        <w:rPr>
          <w:rFonts w:ascii="Times New Roman" w:eastAsia="Calibri" w:hAnsi="Times New Roman" w:cs="Times New Roman"/>
          <w:sz w:val="24"/>
          <w:szCs w:val="24"/>
        </w:rPr>
        <w:t>, Secretary</w:t>
      </w:r>
    </w:p>
    <w:p w14:paraId="345D7523" w14:textId="77777777" w:rsidR="00F74C52" w:rsidRDefault="00F74C52" w:rsidP="00F74C52">
      <w:pPr>
        <w:rPr>
          <w:rFonts w:ascii="Times New Roman" w:eastAsia="Calibri" w:hAnsi="Times New Roman" w:cs="Times New Roman"/>
          <w:b/>
          <w:sz w:val="24"/>
          <w:szCs w:val="24"/>
          <w:u w:val="thick"/>
        </w:rPr>
      </w:pPr>
    </w:p>
    <w:p w14:paraId="0063918A" w14:textId="77777777" w:rsidR="00F74C52" w:rsidRPr="004815D4" w:rsidRDefault="00F74C52" w:rsidP="00BC2B8A">
      <w:pPr>
        <w:rPr>
          <w:rFonts w:ascii="Times New Roman" w:eastAsia="Calibri" w:hAnsi="Times New Roman" w:cs="Times New Roman"/>
          <w:b/>
          <w:sz w:val="24"/>
          <w:szCs w:val="24"/>
          <w:u w:val="single"/>
        </w:rPr>
      </w:pPr>
    </w:p>
    <w:p w14:paraId="06D31C19" w14:textId="77777777" w:rsidR="00BC2B8A" w:rsidRDefault="00BC2B8A" w:rsidP="00864F4F">
      <w:pPr>
        <w:spacing w:after="0" w:line="240" w:lineRule="auto"/>
        <w:jc w:val="both"/>
        <w:rPr>
          <w:rFonts w:ascii="Times New Roman" w:eastAsia="Calibri" w:hAnsi="Times New Roman" w:cs="Times New Roman"/>
          <w:sz w:val="24"/>
          <w:szCs w:val="24"/>
        </w:rPr>
      </w:pPr>
    </w:p>
    <w:sectPr w:rsidR="00BC2B8A" w:rsidSect="005B235E">
      <w:headerReference w:type="default" r:id="rId9"/>
      <w:pgSz w:w="12240" w:h="15840"/>
      <w:pgMar w:top="1008" w:right="1008" w:bottom="288" w:left="108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3CF27E" w14:textId="77777777" w:rsidR="00D23708" w:rsidRDefault="00D23708" w:rsidP="007F601F">
      <w:pPr>
        <w:spacing w:after="0" w:line="240" w:lineRule="auto"/>
      </w:pPr>
      <w:r>
        <w:separator/>
      </w:r>
    </w:p>
  </w:endnote>
  <w:endnote w:type="continuationSeparator" w:id="0">
    <w:p w14:paraId="266F9882" w14:textId="77777777" w:rsidR="00D23708" w:rsidRDefault="00D23708" w:rsidP="007F60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08C26A" w14:textId="77777777" w:rsidR="00D23708" w:rsidRDefault="00D23708" w:rsidP="007F601F">
      <w:pPr>
        <w:spacing w:after="0" w:line="240" w:lineRule="auto"/>
      </w:pPr>
      <w:r>
        <w:separator/>
      </w:r>
    </w:p>
  </w:footnote>
  <w:footnote w:type="continuationSeparator" w:id="0">
    <w:p w14:paraId="0A10D4B3" w14:textId="77777777" w:rsidR="00D23708" w:rsidRDefault="00D23708" w:rsidP="007F60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3852479"/>
      <w:docPartObj>
        <w:docPartGallery w:val="Page Numbers (Top of Page)"/>
        <w:docPartUnique/>
      </w:docPartObj>
    </w:sdtPr>
    <w:sdtEndPr>
      <w:rPr>
        <w:noProof/>
      </w:rPr>
    </w:sdtEndPr>
    <w:sdtContent>
      <w:p w14:paraId="7C118F45" w14:textId="77777777" w:rsidR="000267E5" w:rsidRDefault="000267E5">
        <w:pPr>
          <w:pStyle w:val="Header"/>
          <w:jc w:val="right"/>
        </w:pPr>
        <w:r>
          <w:fldChar w:fldCharType="begin"/>
        </w:r>
        <w:r>
          <w:instrText xml:space="preserve"> PAGE   \* MERGEFORMAT </w:instrText>
        </w:r>
        <w:r>
          <w:fldChar w:fldCharType="separate"/>
        </w:r>
        <w:r w:rsidR="006B1D08">
          <w:rPr>
            <w:noProof/>
          </w:rPr>
          <w:t>6</w:t>
        </w:r>
        <w:r>
          <w:rPr>
            <w:noProof/>
          </w:rPr>
          <w:fldChar w:fldCharType="end"/>
        </w:r>
      </w:p>
    </w:sdtContent>
  </w:sdt>
  <w:p w14:paraId="48B23C08" w14:textId="77777777" w:rsidR="000267E5" w:rsidRDefault="000267E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97EF2"/>
    <w:multiLevelType w:val="hybridMultilevel"/>
    <w:tmpl w:val="E04C4830"/>
    <w:lvl w:ilvl="0" w:tplc="CCAC690A">
      <w:start w:val="4"/>
      <w:numFmt w:val="decimal"/>
      <w:lvlText w:val="%1."/>
      <w:lvlJc w:val="left"/>
      <w:pPr>
        <w:ind w:left="108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DA1E90"/>
    <w:multiLevelType w:val="hybridMultilevel"/>
    <w:tmpl w:val="B1708BF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C18CD"/>
    <w:multiLevelType w:val="hybridMultilevel"/>
    <w:tmpl w:val="F84E664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04090019">
      <w:start w:val="1"/>
      <w:numFmt w:val="lowerLetter"/>
      <w:lvlText w:val="%5."/>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167F422A"/>
    <w:multiLevelType w:val="hybridMultilevel"/>
    <w:tmpl w:val="DB2CAC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9846A9"/>
    <w:multiLevelType w:val="hybridMultilevel"/>
    <w:tmpl w:val="259644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0EE2207"/>
    <w:multiLevelType w:val="hybridMultilevel"/>
    <w:tmpl w:val="B3380F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3E86F8B"/>
    <w:multiLevelType w:val="hybridMultilevel"/>
    <w:tmpl w:val="C596B438"/>
    <w:lvl w:ilvl="0" w:tplc="C6704120">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B0F4841"/>
    <w:multiLevelType w:val="hybridMultilevel"/>
    <w:tmpl w:val="A76EC614"/>
    <w:lvl w:ilvl="0" w:tplc="F6D4DD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5CFB4239"/>
    <w:multiLevelType w:val="hybridMultilevel"/>
    <w:tmpl w:val="A4942ED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3087CB6"/>
    <w:multiLevelType w:val="hybridMultilevel"/>
    <w:tmpl w:val="CF54456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FCB608B"/>
    <w:multiLevelType w:val="hybridMultilevel"/>
    <w:tmpl w:val="E0A22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0"/>
  </w:num>
  <w:num w:numId="4">
    <w:abstractNumId w:val="10"/>
  </w:num>
  <w:num w:numId="5">
    <w:abstractNumId w:val="4"/>
  </w:num>
  <w:num w:numId="6">
    <w:abstractNumId w:val="9"/>
  </w:num>
  <w:num w:numId="7">
    <w:abstractNumId w:val="8"/>
  </w:num>
  <w:num w:numId="8">
    <w:abstractNumId w:val="1"/>
  </w:num>
  <w:num w:numId="9">
    <w:abstractNumId w:val="5"/>
  </w:num>
  <w:num w:numId="10">
    <w:abstractNumId w:val="3"/>
  </w:num>
  <w:num w:numId="11">
    <w:abstractNumId w:val="7"/>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 ">
    <w15:presenceInfo w15:providerId="Windows Live" w15:userId="937829f9179f1f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AE9"/>
    <w:rsid w:val="00023AF5"/>
    <w:rsid w:val="000267E5"/>
    <w:rsid w:val="0003252C"/>
    <w:rsid w:val="00035CAF"/>
    <w:rsid w:val="00035ECB"/>
    <w:rsid w:val="0003624F"/>
    <w:rsid w:val="0004075C"/>
    <w:rsid w:val="00041337"/>
    <w:rsid w:val="00057AD5"/>
    <w:rsid w:val="000614D9"/>
    <w:rsid w:val="0006342B"/>
    <w:rsid w:val="000642C7"/>
    <w:rsid w:val="000675AC"/>
    <w:rsid w:val="00072871"/>
    <w:rsid w:val="00090599"/>
    <w:rsid w:val="00094013"/>
    <w:rsid w:val="000A25BD"/>
    <w:rsid w:val="000A59F4"/>
    <w:rsid w:val="000A6631"/>
    <w:rsid w:val="000A6873"/>
    <w:rsid w:val="000B79B2"/>
    <w:rsid w:val="000C0B1A"/>
    <w:rsid w:val="000C29F5"/>
    <w:rsid w:val="000C307B"/>
    <w:rsid w:val="000D1054"/>
    <w:rsid w:val="000E3C67"/>
    <w:rsid w:val="000E5157"/>
    <w:rsid w:val="0010009F"/>
    <w:rsid w:val="001041D9"/>
    <w:rsid w:val="00104F3D"/>
    <w:rsid w:val="00126661"/>
    <w:rsid w:val="00127308"/>
    <w:rsid w:val="00127D0D"/>
    <w:rsid w:val="0013238D"/>
    <w:rsid w:val="00136B6B"/>
    <w:rsid w:val="00150C26"/>
    <w:rsid w:val="00152FA6"/>
    <w:rsid w:val="00154E6C"/>
    <w:rsid w:val="00167BD8"/>
    <w:rsid w:val="00167F31"/>
    <w:rsid w:val="00173F61"/>
    <w:rsid w:val="00177645"/>
    <w:rsid w:val="00182293"/>
    <w:rsid w:val="001A4EE0"/>
    <w:rsid w:val="001B7A74"/>
    <w:rsid w:val="001C0968"/>
    <w:rsid w:val="001C52C7"/>
    <w:rsid w:val="001C5B05"/>
    <w:rsid w:val="001D5501"/>
    <w:rsid w:val="001D5C38"/>
    <w:rsid w:val="001D5ED8"/>
    <w:rsid w:val="001E1764"/>
    <w:rsid w:val="001E2B2E"/>
    <w:rsid w:val="001E6E02"/>
    <w:rsid w:val="001F0262"/>
    <w:rsid w:val="001F47C1"/>
    <w:rsid w:val="001F4F44"/>
    <w:rsid w:val="002038A9"/>
    <w:rsid w:val="002136A0"/>
    <w:rsid w:val="00236736"/>
    <w:rsid w:val="002434F3"/>
    <w:rsid w:val="002570FC"/>
    <w:rsid w:val="0026190F"/>
    <w:rsid w:val="00264492"/>
    <w:rsid w:val="002648ED"/>
    <w:rsid w:val="00270E72"/>
    <w:rsid w:val="00274FBF"/>
    <w:rsid w:val="00276380"/>
    <w:rsid w:val="00280025"/>
    <w:rsid w:val="002831F3"/>
    <w:rsid w:val="00284BD6"/>
    <w:rsid w:val="002922F1"/>
    <w:rsid w:val="002A0D93"/>
    <w:rsid w:val="002A5785"/>
    <w:rsid w:val="002A7C79"/>
    <w:rsid w:val="002B1443"/>
    <w:rsid w:val="002B5CB3"/>
    <w:rsid w:val="002B61C9"/>
    <w:rsid w:val="002D1450"/>
    <w:rsid w:val="002D156C"/>
    <w:rsid w:val="003100F9"/>
    <w:rsid w:val="00312AD8"/>
    <w:rsid w:val="00314CE9"/>
    <w:rsid w:val="00315B42"/>
    <w:rsid w:val="00316F08"/>
    <w:rsid w:val="0032219F"/>
    <w:rsid w:val="003279CB"/>
    <w:rsid w:val="00356FD5"/>
    <w:rsid w:val="00371267"/>
    <w:rsid w:val="003773E5"/>
    <w:rsid w:val="003A404C"/>
    <w:rsid w:val="003A72E4"/>
    <w:rsid w:val="003B1EC9"/>
    <w:rsid w:val="003C2022"/>
    <w:rsid w:val="003C46E4"/>
    <w:rsid w:val="003C7FB7"/>
    <w:rsid w:val="003D1AB7"/>
    <w:rsid w:val="003D2ACE"/>
    <w:rsid w:val="003E3E20"/>
    <w:rsid w:val="003E5A07"/>
    <w:rsid w:val="003F18F3"/>
    <w:rsid w:val="003F627D"/>
    <w:rsid w:val="004060C0"/>
    <w:rsid w:val="004156BD"/>
    <w:rsid w:val="004266C2"/>
    <w:rsid w:val="004339F8"/>
    <w:rsid w:val="00434BA6"/>
    <w:rsid w:val="00436C50"/>
    <w:rsid w:val="00461C1D"/>
    <w:rsid w:val="00466209"/>
    <w:rsid w:val="00466420"/>
    <w:rsid w:val="00472169"/>
    <w:rsid w:val="004734B8"/>
    <w:rsid w:val="00480386"/>
    <w:rsid w:val="00482DCC"/>
    <w:rsid w:val="004830E5"/>
    <w:rsid w:val="004906FB"/>
    <w:rsid w:val="004912E2"/>
    <w:rsid w:val="00491A88"/>
    <w:rsid w:val="004A090F"/>
    <w:rsid w:val="004B0A1E"/>
    <w:rsid w:val="004C044F"/>
    <w:rsid w:val="004C7D10"/>
    <w:rsid w:val="004D301B"/>
    <w:rsid w:val="004D4919"/>
    <w:rsid w:val="004D4C23"/>
    <w:rsid w:val="004D4CC9"/>
    <w:rsid w:val="004D526B"/>
    <w:rsid w:val="004D68FB"/>
    <w:rsid w:val="004E4D6E"/>
    <w:rsid w:val="004E57A4"/>
    <w:rsid w:val="004F1B08"/>
    <w:rsid w:val="004F6249"/>
    <w:rsid w:val="00510A4E"/>
    <w:rsid w:val="005136EB"/>
    <w:rsid w:val="00513736"/>
    <w:rsid w:val="005457F2"/>
    <w:rsid w:val="00560A6A"/>
    <w:rsid w:val="00562830"/>
    <w:rsid w:val="00573223"/>
    <w:rsid w:val="005876E5"/>
    <w:rsid w:val="00597B47"/>
    <w:rsid w:val="005B1954"/>
    <w:rsid w:val="005B235E"/>
    <w:rsid w:val="005B3231"/>
    <w:rsid w:val="005C0CBC"/>
    <w:rsid w:val="005C4ED8"/>
    <w:rsid w:val="005C7F98"/>
    <w:rsid w:val="005D0AF2"/>
    <w:rsid w:val="005D57CC"/>
    <w:rsid w:val="006005C5"/>
    <w:rsid w:val="00603021"/>
    <w:rsid w:val="00603A03"/>
    <w:rsid w:val="00605284"/>
    <w:rsid w:val="00605A57"/>
    <w:rsid w:val="00612EBF"/>
    <w:rsid w:val="006161F9"/>
    <w:rsid w:val="006226C9"/>
    <w:rsid w:val="00623A77"/>
    <w:rsid w:val="00631043"/>
    <w:rsid w:val="00634EFD"/>
    <w:rsid w:val="006354EE"/>
    <w:rsid w:val="00637E77"/>
    <w:rsid w:val="006411F7"/>
    <w:rsid w:val="00645D6B"/>
    <w:rsid w:val="006613D3"/>
    <w:rsid w:val="00662D7D"/>
    <w:rsid w:val="006704C3"/>
    <w:rsid w:val="00674308"/>
    <w:rsid w:val="006763A9"/>
    <w:rsid w:val="006B1D08"/>
    <w:rsid w:val="006B2556"/>
    <w:rsid w:val="006D323B"/>
    <w:rsid w:val="006D4B5C"/>
    <w:rsid w:val="006F0210"/>
    <w:rsid w:val="006F4133"/>
    <w:rsid w:val="00701542"/>
    <w:rsid w:val="007061FF"/>
    <w:rsid w:val="00706B1E"/>
    <w:rsid w:val="00712D36"/>
    <w:rsid w:val="00715BE7"/>
    <w:rsid w:val="00724522"/>
    <w:rsid w:val="00735FC7"/>
    <w:rsid w:val="0074071E"/>
    <w:rsid w:val="00740F57"/>
    <w:rsid w:val="0074560D"/>
    <w:rsid w:val="00750796"/>
    <w:rsid w:val="007514CB"/>
    <w:rsid w:val="00766216"/>
    <w:rsid w:val="00767AE9"/>
    <w:rsid w:val="00796475"/>
    <w:rsid w:val="007A1C6D"/>
    <w:rsid w:val="007A3EC9"/>
    <w:rsid w:val="007A644A"/>
    <w:rsid w:val="007A7892"/>
    <w:rsid w:val="007B4F38"/>
    <w:rsid w:val="007C50E6"/>
    <w:rsid w:val="007D1EA5"/>
    <w:rsid w:val="007E39FB"/>
    <w:rsid w:val="007E3BD3"/>
    <w:rsid w:val="007F0554"/>
    <w:rsid w:val="007F3B67"/>
    <w:rsid w:val="007F601F"/>
    <w:rsid w:val="00830BDA"/>
    <w:rsid w:val="0083397A"/>
    <w:rsid w:val="0083581A"/>
    <w:rsid w:val="00836C3F"/>
    <w:rsid w:val="008371A1"/>
    <w:rsid w:val="008422CB"/>
    <w:rsid w:val="00843277"/>
    <w:rsid w:val="00847C25"/>
    <w:rsid w:val="00851941"/>
    <w:rsid w:val="00864F4F"/>
    <w:rsid w:val="008701CF"/>
    <w:rsid w:val="00871020"/>
    <w:rsid w:val="008748CB"/>
    <w:rsid w:val="008870D9"/>
    <w:rsid w:val="008A4A32"/>
    <w:rsid w:val="008A4BAA"/>
    <w:rsid w:val="008B25D5"/>
    <w:rsid w:val="008B2EBA"/>
    <w:rsid w:val="008D65E4"/>
    <w:rsid w:val="008D6C94"/>
    <w:rsid w:val="008D7F96"/>
    <w:rsid w:val="008E1FFC"/>
    <w:rsid w:val="008F3A06"/>
    <w:rsid w:val="009033EF"/>
    <w:rsid w:val="00903BB3"/>
    <w:rsid w:val="00905B74"/>
    <w:rsid w:val="00906DE7"/>
    <w:rsid w:val="00912F71"/>
    <w:rsid w:val="00913938"/>
    <w:rsid w:val="00915B84"/>
    <w:rsid w:val="009257FD"/>
    <w:rsid w:val="00925E31"/>
    <w:rsid w:val="00932085"/>
    <w:rsid w:val="00935351"/>
    <w:rsid w:val="009360AF"/>
    <w:rsid w:val="00937169"/>
    <w:rsid w:val="00937207"/>
    <w:rsid w:val="00940553"/>
    <w:rsid w:val="009416DA"/>
    <w:rsid w:val="00944318"/>
    <w:rsid w:val="00946871"/>
    <w:rsid w:val="00946A8F"/>
    <w:rsid w:val="009538EA"/>
    <w:rsid w:val="009646FC"/>
    <w:rsid w:val="00967422"/>
    <w:rsid w:val="00990FDA"/>
    <w:rsid w:val="00994719"/>
    <w:rsid w:val="009964B1"/>
    <w:rsid w:val="00996A72"/>
    <w:rsid w:val="00997560"/>
    <w:rsid w:val="009B0DEF"/>
    <w:rsid w:val="009B0FD1"/>
    <w:rsid w:val="009C04A5"/>
    <w:rsid w:val="009D3269"/>
    <w:rsid w:val="009D704B"/>
    <w:rsid w:val="009F5429"/>
    <w:rsid w:val="00A05A06"/>
    <w:rsid w:val="00A14553"/>
    <w:rsid w:val="00A15C7E"/>
    <w:rsid w:val="00A2232C"/>
    <w:rsid w:val="00A22F1A"/>
    <w:rsid w:val="00A30DC6"/>
    <w:rsid w:val="00A3542E"/>
    <w:rsid w:val="00A40B63"/>
    <w:rsid w:val="00A430D3"/>
    <w:rsid w:val="00A440E6"/>
    <w:rsid w:val="00A62317"/>
    <w:rsid w:val="00AA4241"/>
    <w:rsid w:val="00AA55FD"/>
    <w:rsid w:val="00AA61B6"/>
    <w:rsid w:val="00AA6AE5"/>
    <w:rsid w:val="00AB0AB2"/>
    <w:rsid w:val="00AC4EED"/>
    <w:rsid w:val="00AC5756"/>
    <w:rsid w:val="00AC70D5"/>
    <w:rsid w:val="00AD5483"/>
    <w:rsid w:val="00AE3D69"/>
    <w:rsid w:val="00AF2AB0"/>
    <w:rsid w:val="00AF513C"/>
    <w:rsid w:val="00AF547E"/>
    <w:rsid w:val="00AF6168"/>
    <w:rsid w:val="00B00CC6"/>
    <w:rsid w:val="00B013CD"/>
    <w:rsid w:val="00B07956"/>
    <w:rsid w:val="00B11C72"/>
    <w:rsid w:val="00B3072E"/>
    <w:rsid w:val="00B308A8"/>
    <w:rsid w:val="00B32250"/>
    <w:rsid w:val="00B34D42"/>
    <w:rsid w:val="00B36DB2"/>
    <w:rsid w:val="00B44B2B"/>
    <w:rsid w:val="00B4778A"/>
    <w:rsid w:val="00B478AA"/>
    <w:rsid w:val="00B611E3"/>
    <w:rsid w:val="00B62B0E"/>
    <w:rsid w:val="00B6645E"/>
    <w:rsid w:val="00B673A2"/>
    <w:rsid w:val="00B7480A"/>
    <w:rsid w:val="00B77DD1"/>
    <w:rsid w:val="00B77FFD"/>
    <w:rsid w:val="00BA064D"/>
    <w:rsid w:val="00BA0D9B"/>
    <w:rsid w:val="00BA2A33"/>
    <w:rsid w:val="00BA6B70"/>
    <w:rsid w:val="00BB2106"/>
    <w:rsid w:val="00BB76C7"/>
    <w:rsid w:val="00BC2B8A"/>
    <w:rsid w:val="00BC3D7D"/>
    <w:rsid w:val="00BE0B6C"/>
    <w:rsid w:val="00C11CF7"/>
    <w:rsid w:val="00C259EA"/>
    <w:rsid w:val="00C26937"/>
    <w:rsid w:val="00C31940"/>
    <w:rsid w:val="00C357B7"/>
    <w:rsid w:val="00C36FA8"/>
    <w:rsid w:val="00C41278"/>
    <w:rsid w:val="00C42BF6"/>
    <w:rsid w:val="00C455F9"/>
    <w:rsid w:val="00C60B9E"/>
    <w:rsid w:val="00C62594"/>
    <w:rsid w:val="00C824F5"/>
    <w:rsid w:val="00C85548"/>
    <w:rsid w:val="00C921AF"/>
    <w:rsid w:val="00CA4D1D"/>
    <w:rsid w:val="00CA55DE"/>
    <w:rsid w:val="00CB6A55"/>
    <w:rsid w:val="00CC4717"/>
    <w:rsid w:val="00CC4D33"/>
    <w:rsid w:val="00CC6BA0"/>
    <w:rsid w:val="00CC6DA5"/>
    <w:rsid w:val="00CE0F7E"/>
    <w:rsid w:val="00CF09AB"/>
    <w:rsid w:val="00CF4AA5"/>
    <w:rsid w:val="00D01311"/>
    <w:rsid w:val="00D16E47"/>
    <w:rsid w:val="00D17B58"/>
    <w:rsid w:val="00D23708"/>
    <w:rsid w:val="00D31C34"/>
    <w:rsid w:val="00D402BB"/>
    <w:rsid w:val="00D46D1C"/>
    <w:rsid w:val="00D5213F"/>
    <w:rsid w:val="00D5293F"/>
    <w:rsid w:val="00D57E6D"/>
    <w:rsid w:val="00D62398"/>
    <w:rsid w:val="00D65E94"/>
    <w:rsid w:val="00D742DC"/>
    <w:rsid w:val="00D815D9"/>
    <w:rsid w:val="00D8360B"/>
    <w:rsid w:val="00D847CE"/>
    <w:rsid w:val="00D84FF9"/>
    <w:rsid w:val="00D91342"/>
    <w:rsid w:val="00D9349D"/>
    <w:rsid w:val="00D97418"/>
    <w:rsid w:val="00DA0ACE"/>
    <w:rsid w:val="00DA0B12"/>
    <w:rsid w:val="00DB4E4F"/>
    <w:rsid w:val="00DC0262"/>
    <w:rsid w:val="00DC10CF"/>
    <w:rsid w:val="00DC297C"/>
    <w:rsid w:val="00DC5C33"/>
    <w:rsid w:val="00DC6631"/>
    <w:rsid w:val="00DE0C64"/>
    <w:rsid w:val="00DE499C"/>
    <w:rsid w:val="00DE4DC9"/>
    <w:rsid w:val="00DE5165"/>
    <w:rsid w:val="00DE6ADD"/>
    <w:rsid w:val="00DF09FC"/>
    <w:rsid w:val="00DF205C"/>
    <w:rsid w:val="00DF26D3"/>
    <w:rsid w:val="00DF76BC"/>
    <w:rsid w:val="00E04F18"/>
    <w:rsid w:val="00E11502"/>
    <w:rsid w:val="00E13876"/>
    <w:rsid w:val="00E26019"/>
    <w:rsid w:val="00E26C8B"/>
    <w:rsid w:val="00E27149"/>
    <w:rsid w:val="00E33FC6"/>
    <w:rsid w:val="00E34F45"/>
    <w:rsid w:val="00E45715"/>
    <w:rsid w:val="00E46467"/>
    <w:rsid w:val="00E47E50"/>
    <w:rsid w:val="00E50F4B"/>
    <w:rsid w:val="00E52C1E"/>
    <w:rsid w:val="00E556E3"/>
    <w:rsid w:val="00E576CC"/>
    <w:rsid w:val="00E61704"/>
    <w:rsid w:val="00E75045"/>
    <w:rsid w:val="00E7697A"/>
    <w:rsid w:val="00E81414"/>
    <w:rsid w:val="00E9656E"/>
    <w:rsid w:val="00EC1EC0"/>
    <w:rsid w:val="00EC5C97"/>
    <w:rsid w:val="00ED1B20"/>
    <w:rsid w:val="00ED3FF2"/>
    <w:rsid w:val="00ED5CCD"/>
    <w:rsid w:val="00EE52D7"/>
    <w:rsid w:val="00EF0EAA"/>
    <w:rsid w:val="00EF1745"/>
    <w:rsid w:val="00EF370D"/>
    <w:rsid w:val="00EF3F81"/>
    <w:rsid w:val="00EF701C"/>
    <w:rsid w:val="00F12683"/>
    <w:rsid w:val="00F1317F"/>
    <w:rsid w:val="00F162AC"/>
    <w:rsid w:val="00F20105"/>
    <w:rsid w:val="00F2230D"/>
    <w:rsid w:val="00F24FFF"/>
    <w:rsid w:val="00F30AD0"/>
    <w:rsid w:val="00F403BD"/>
    <w:rsid w:val="00F442B7"/>
    <w:rsid w:val="00F507DE"/>
    <w:rsid w:val="00F5632E"/>
    <w:rsid w:val="00F63944"/>
    <w:rsid w:val="00F74C52"/>
    <w:rsid w:val="00F74E96"/>
    <w:rsid w:val="00F87DF1"/>
    <w:rsid w:val="00F91AC3"/>
    <w:rsid w:val="00F941B2"/>
    <w:rsid w:val="00F97529"/>
    <w:rsid w:val="00FA17B6"/>
    <w:rsid w:val="00FA3A5E"/>
    <w:rsid w:val="00FB095E"/>
    <w:rsid w:val="00FB1157"/>
    <w:rsid w:val="00FB2E4D"/>
    <w:rsid w:val="00FC1F65"/>
    <w:rsid w:val="00FD3E16"/>
    <w:rsid w:val="00FD67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ostalCode"/>
  <w:smartTagType w:namespaceuri="urn:schemas-microsoft-com:office:smarttags" w:name="State"/>
  <w:smartTagType w:namespaceuri="urn:schemas-microsoft-com:office:smarttags" w:name="City"/>
  <w:shapeDefaults>
    <o:shapedefaults v:ext="edit" spidmax="1026"/>
    <o:shapelayout v:ext="edit">
      <o:idmap v:ext="edit" data="1"/>
    </o:shapelayout>
  </w:shapeDefaults>
  <w:decimalSymbol w:val="."/>
  <w:listSeparator w:val=","/>
  <w14:docId w14:val="30D12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7AE9"/>
  </w:style>
  <w:style w:type="paragraph" w:styleId="Heading1">
    <w:name w:val="heading 1"/>
    <w:next w:val="Normal"/>
    <w:link w:val="Heading1Char"/>
    <w:uiPriority w:val="9"/>
    <w:unhideWhenUsed/>
    <w:qFormat/>
    <w:rsid w:val="00864F4F"/>
    <w:pPr>
      <w:keepNext/>
      <w:keepLines/>
      <w:spacing w:after="0"/>
      <w:ind w:left="10" w:hanging="10"/>
      <w:outlineLvl w:val="0"/>
    </w:pPr>
    <w:rPr>
      <w:rFonts w:ascii="Times New Roman" w:eastAsia="Times New Roman" w:hAnsi="Times New Roman" w:cs="Times New Roman"/>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67AE9"/>
    <w:pPr>
      <w:spacing w:after="0" w:line="240" w:lineRule="auto"/>
      <w:jc w:val="both"/>
    </w:pPr>
    <w:rPr>
      <w:rFonts w:ascii="Times New Roman" w:eastAsia="Calibri" w:hAnsi="Times New Roman" w:cs="Times New Roman"/>
      <w:sz w:val="24"/>
      <w:szCs w:val="24"/>
    </w:rPr>
  </w:style>
  <w:style w:type="character" w:styleId="Emphasis">
    <w:name w:val="Emphasis"/>
    <w:basedOn w:val="DefaultParagraphFont"/>
    <w:uiPriority w:val="20"/>
    <w:qFormat/>
    <w:rsid w:val="00EF701C"/>
    <w:rPr>
      <w:i/>
      <w:iCs/>
    </w:rPr>
  </w:style>
  <w:style w:type="paragraph" w:styleId="Header">
    <w:name w:val="header"/>
    <w:basedOn w:val="Normal"/>
    <w:link w:val="HeaderChar"/>
    <w:uiPriority w:val="99"/>
    <w:unhideWhenUsed/>
    <w:rsid w:val="007F60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601F"/>
  </w:style>
  <w:style w:type="paragraph" w:styleId="Footer">
    <w:name w:val="footer"/>
    <w:basedOn w:val="Normal"/>
    <w:link w:val="FooterChar"/>
    <w:uiPriority w:val="99"/>
    <w:unhideWhenUsed/>
    <w:rsid w:val="007F60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601F"/>
  </w:style>
  <w:style w:type="paragraph" w:styleId="BalloonText">
    <w:name w:val="Balloon Text"/>
    <w:basedOn w:val="Normal"/>
    <w:link w:val="BalloonTextChar"/>
    <w:uiPriority w:val="99"/>
    <w:semiHidden/>
    <w:unhideWhenUsed/>
    <w:rsid w:val="00EE52D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52D7"/>
    <w:rPr>
      <w:rFonts w:ascii="Segoe UI" w:hAnsi="Segoe UI" w:cs="Segoe UI"/>
      <w:sz w:val="18"/>
      <w:szCs w:val="18"/>
    </w:rPr>
  </w:style>
  <w:style w:type="paragraph" w:styleId="ListParagraph">
    <w:name w:val="List Paragraph"/>
    <w:basedOn w:val="Normal"/>
    <w:uiPriority w:val="34"/>
    <w:qFormat/>
    <w:rsid w:val="00CC6DA5"/>
    <w:pPr>
      <w:spacing w:after="0" w:line="240" w:lineRule="auto"/>
      <w:ind w:left="720"/>
    </w:pPr>
    <w:rPr>
      <w:rFonts w:ascii="Times New Roman" w:eastAsia="Times New Roman" w:hAnsi="Times New Roman" w:cs="Times New Roman"/>
      <w:color w:val="000000"/>
      <w:kern w:val="28"/>
      <w:sz w:val="20"/>
      <w:szCs w:val="20"/>
    </w:rPr>
  </w:style>
  <w:style w:type="character" w:styleId="PlaceholderText">
    <w:name w:val="Placeholder Text"/>
    <w:basedOn w:val="DefaultParagraphFont"/>
    <w:uiPriority w:val="99"/>
    <w:semiHidden/>
    <w:rsid w:val="00E34F45"/>
    <w:rPr>
      <w:color w:val="808080"/>
    </w:rPr>
  </w:style>
  <w:style w:type="paragraph" w:styleId="BodyText">
    <w:name w:val="Body Text"/>
    <w:basedOn w:val="Normal"/>
    <w:link w:val="BodyTextChar"/>
    <w:uiPriority w:val="1"/>
    <w:qFormat/>
    <w:rsid w:val="002038A9"/>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038A9"/>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64F4F"/>
    <w:rPr>
      <w:rFonts w:ascii="Times New Roman" w:eastAsia="Times New Roman" w:hAnsi="Times New Roman" w:cs="Times New Roman"/>
      <w:b/>
      <w:color w:val="000000"/>
      <w:sz w:val="20"/>
    </w:rPr>
  </w:style>
  <w:style w:type="paragraph" w:customStyle="1" w:styleId="Default">
    <w:name w:val="Default"/>
    <w:rsid w:val="00B013CD"/>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7AE9"/>
  </w:style>
  <w:style w:type="paragraph" w:styleId="Heading1">
    <w:name w:val="heading 1"/>
    <w:next w:val="Normal"/>
    <w:link w:val="Heading1Char"/>
    <w:uiPriority w:val="9"/>
    <w:unhideWhenUsed/>
    <w:qFormat/>
    <w:rsid w:val="00864F4F"/>
    <w:pPr>
      <w:keepNext/>
      <w:keepLines/>
      <w:spacing w:after="0"/>
      <w:ind w:left="10" w:hanging="10"/>
      <w:outlineLvl w:val="0"/>
    </w:pPr>
    <w:rPr>
      <w:rFonts w:ascii="Times New Roman" w:eastAsia="Times New Roman" w:hAnsi="Times New Roman" w:cs="Times New Roman"/>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67AE9"/>
    <w:pPr>
      <w:spacing w:after="0" w:line="240" w:lineRule="auto"/>
      <w:jc w:val="both"/>
    </w:pPr>
    <w:rPr>
      <w:rFonts w:ascii="Times New Roman" w:eastAsia="Calibri" w:hAnsi="Times New Roman" w:cs="Times New Roman"/>
      <w:sz w:val="24"/>
      <w:szCs w:val="24"/>
    </w:rPr>
  </w:style>
  <w:style w:type="character" w:styleId="Emphasis">
    <w:name w:val="Emphasis"/>
    <w:basedOn w:val="DefaultParagraphFont"/>
    <w:uiPriority w:val="20"/>
    <w:qFormat/>
    <w:rsid w:val="00EF701C"/>
    <w:rPr>
      <w:i/>
      <w:iCs/>
    </w:rPr>
  </w:style>
  <w:style w:type="paragraph" w:styleId="Header">
    <w:name w:val="header"/>
    <w:basedOn w:val="Normal"/>
    <w:link w:val="HeaderChar"/>
    <w:uiPriority w:val="99"/>
    <w:unhideWhenUsed/>
    <w:rsid w:val="007F60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601F"/>
  </w:style>
  <w:style w:type="paragraph" w:styleId="Footer">
    <w:name w:val="footer"/>
    <w:basedOn w:val="Normal"/>
    <w:link w:val="FooterChar"/>
    <w:uiPriority w:val="99"/>
    <w:unhideWhenUsed/>
    <w:rsid w:val="007F60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601F"/>
  </w:style>
  <w:style w:type="paragraph" w:styleId="BalloonText">
    <w:name w:val="Balloon Text"/>
    <w:basedOn w:val="Normal"/>
    <w:link w:val="BalloonTextChar"/>
    <w:uiPriority w:val="99"/>
    <w:semiHidden/>
    <w:unhideWhenUsed/>
    <w:rsid w:val="00EE52D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52D7"/>
    <w:rPr>
      <w:rFonts w:ascii="Segoe UI" w:hAnsi="Segoe UI" w:cs="Segoe UI"/>
      <w:sz w:val="18"/>
      <w:szCs w:val="18"/>
    </w:rPr>
  </w:style>
  <w:style w:type="paragraph" w:styleId="ListParagraph">
    <w:name w:val="List Paragraph"/>
    <w:basedOn w:val="Normal"/>
    <w:uiPriority w:val="34"/>
    <w:qFormat/>
    <w:rsid w:val="00CC6DA5"/>
    <w:pPr>
      <w:spacing w:after="0" w:line="240" w:lineRule="auto"/>
      <w:ind w:left="720"/>
    </w:pPr>
    <w:rPr>
      <w:rFonts w:ascii="Times New Roman" w:eastAsia="Times New Roman" w:hAnsi="Times New Roman" w:cs="Times New Roman"/>
      <w:color w:val="000000"/>
      <w:kern w:val="28"/>
      <w:sz w:val="20"/>
      <w:szCs w:val="20"/>
    </w:rPr>
  </w:style>
  <w:style w:type="character" w:styleId="PlaceholderText">
    <w:name w:val="Placeholder Text"/>
    <w:basedOn w:val="DefaultParagraphFont"/>
    <w:uiPriority w:val="99"/>
    <w:semiHidden/>
    <w:rsid w:val="00E34F45"/>
    <w:rPr>
      <w:color w:val="808080"/>
    </w:rPr>
  </w:style>
  <w:style w:type="paragraph" w:styleId="BodyText">
    <w:name w:val="Body Text"/>
    <w:basedOn w:val="Normal"/>
    <w:link w:val="BodyTextChar"/>
    <w:uiPriority w:val="1"/>
    <w:qFormat/>
    <w:rsid w:val="002038A9"/>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038A9"/>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64F4F"/>
    <w:rPr>
      <w:rFonts w:ascii="Times New Roman" w:eastAsia="Times New Roman" w:hAnsi="Times New Roman" w:cs="Times New Roman"/>
      <w:b/>
      <w:color w:val="000000"/>
      <w:sz w:val="20"/>
    </w:rPr>
  </w:style>
  <w:style w:type="paragraph" w:customStyle="1" w:styleId="Default">
    <w:name w:val="Default"/>
    <w:rsid w:val="00B013CD"/>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2363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2199</Words>
  <Characters>12536</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 Dean</dc:creator>
  <cp:lastModifiedBy>steve</cp:lastModifiedBy>
  <cp:revision>2</cp:revision>
  <cp:lastPrinted>2018-12-12T23:17:00Z</cp:lastPrinted>
  <dcterms:created xsi:type="dcterms:W3CDTF">2019-10-18T22:55:00Z</dcterms:created>
  <dcterms:modified xsi:type="dcterms:W3CDTF">2019-10-18T22:55:00Z</dcterms:modified>
</cp:coreProperties>
</file>